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41" w:rsidRDefault="00CC7DBD">
      <w:pPr>
        <w:spacing w:line="600" w:lineRule="exact"/>
        <w:jc w:val="left"/>
        <w:rPr>
          <w:rFonts w:ascii="黑体" w:eastAsia="黑体" w:hAnsi="黑体" w:cs="黑体"/>
        </w:rPr>
      </w:pPr>
      <w:r>
        <w:rPr>
          <w:rFonts w:ascii="黑体" w:eastAsia="黑体" w:hAnsi="黑体" w:cs="黑体" w:hint="eastAsia"/>
        </w:rPr>
        <w:t>附件 1</w:t>
      </w:r>
    </w:p>
    <w:p w:rsidR="004D6F41" w:rsidRDefault="003A6B9E">
      <w:pPr>
        <w:spacing w:line="600" w:lineRule="exact"/>
        <w:jc w:val="center"/>
        <w:rPr>
          <w:rFonts w:eastAsia="方正小标宋简体"/>
          <w:sz w:val="44"/>
          <w:szCs w:val="44"/>
        </w:rPr>
      </w:pPr>
      <w:bookmarkStart w:id="0" w:name="_GoBack"/>
      <w:r>
        <w:rPr>
          <w:rFonts w:ascii="方正小标宋简体" w:eastAsia="方正小标宋简体" w:hAnsi="方正小标宋简体" w:cs="方正小标宋简体" w:hint="eastAsia"/>
          <w:sz w:val="44"/>
          <w:szCs w:val="44"/>
        </w:rPr>
        <w:t>长江河道采砂管理条例</w:t>
      </w:r>
      <w:r>
        <w:rPr>
          <w:rFonts w:ascii="方正小标宋简体" w:eastAsia="方正小标宋简体" w:hAnsi="方正小标宋简体" w:cs="方正小标宋简体" w:hint="eastAsia"/>
          <w:sz w:val="44"/>
          <w:szCs w:val="44"/>
        </w:rPr>
        <w:t>（修正草案）</w:t>
      </w:r>
    </w:p>
    <w:bookmarkEnd w:id="0"/>
    <w:p w:rsidR="004D6F41" w:rsidRDefault="004D6F41">
      <w:pPr>
        <w:spacing w:line="600" w:lineRule="exact"/>
      </w:pPr>
    </w:p>
    <w:p w:rsidR="004D6F41" w:rsidRDefault="003A6B9E">
      <w:pPr>
        <w:spacing w:line="600" w:lineRule="exact"/>
        <w:ind w:firstLineChars="200" w:firstLine="640"/>
        <w:rPr>
          <w:rFonts w:ascii="仿宋_GB2312" w:eastAsia="仿宋_GB2312" w:hAnsi="仿宋_GB2312" w:cs="仿宋_GB2312"/>
        </w:rPr>
      </w:pPr>
      <w:r>
        <w:rPr>
          <w:rFonts w:ascii="黑体" w:eastAsia="黑体" w:hAnsi="黑体" w:cs="黑体" w:hint="eastAsia"/>
        </w:rPr>
        <w:t>一、</w:t>
      </w:r>
      <w:r>
        <w:rPr>
          <w:rFonts w:ascii="仿宋_GB2312" w:eastAsia="仿宋_GB2312" w:hAnsi="仿宋_GB2312" w:cs="仿宋_GB2312" w:hint="eastAsia"/>
        </w:rPr>
        <w:t>将第十六条修改为：“除取得河道采砂许可证的船舶在许可期限内正常作业外，所有采砂船</w:t>
      </w:r>
      <w:proofErr w:type="gramStart"/>
      <w:r>
        <w:rPr>
          <w:rFonts w:ascii="仿宋_GB2312" w:eastAsia="仿宋_GB2312" w:hAnsi="仿宋_GB2312" w:cs="仿宋_GB2312" w:hint="eastAsia"/>
        </w:rPr>
        <w:t>舶</w:t>
      </w:r>
      <w:proofErr w:type="gramEnd"/>
      <w:r>
        <w:rPr>
          <w:rFonts w:ascii="仿宋_GB2312" w:eastAsia="仿宋_GB2312" w:hAnsi="仿宋_GB2312" w:cs="仿宋_GB2312" w:hint="eastAsia"/>
        </w:rPr>
        <w:t>应当集中停靠在县级以上地方人民政府指定的地点，并由采砂船</w:t>
      </w:r>
      <w:proofErr w:type="gramStart"/>
      <w:r>
        <w:rPr>
          <w:rFonts w:ascii="仿宋_GB2312" w:eastAsia="仿宋_GB2312" w:hAnsi="仿宋_GB2312" w:cs="仿宋_GB2312" w:hint="eastAsia"/>
        </w:rPr>
        <w:t>舶</w:t>
      </w:r>
      <w:proofErr w:type="gramEnd"/>
      <w:r>
        <w:rPr>
          <w:rFonts w:ascii="仿宋_GB2312" w:eastAsia="仿宋_GB2312" w:hAnsi="仿宋_GB2312" w:cs="仿宋_GB2312" w:hint="eastAsia"/>
        </w:rPr>
        <w:t>所有者或者经营者负责管护。无正当理由，不得擅自离开指定的地点。</w:t>
      </w:r>
    </w:p>
    <w:p w:rsidR="004D6F41" w:rsidRDefault="003A6B9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采砂船</w:t>
      </w:r>
      <w:proofErr w:type="gramStart"/>
      <w:r>
        <w:rPr>
          <w:rFonts w:ascii="仿宋_GB2312" w:eastAsia="仿宋_GB2312" w:hAnsi="仿宋_GB2312" w:cs="仿宋_GB2312" w:hint="eastAsia"/>
        </w:rPr>
        <w:t>舶</w:t>
      </w:r>
      <w:proofErr w:type="gramEnd"/>
      <w:r>
        <w:rPr>
          <w:rFonts w:ascii="仿宋_GB2312" w:eastAsia="仿宋_GB2312" w:hAnsi="仿宋_GB2312" w:cs="仿宋_GB2312" w:hint="eastAsia"/>
        </w:rPr>
        <w:t>应当依法登记并经检验合格。未持有合格的登记证书、检验证书或者必要的航行资料的采砂船</w:t>
      </w:r>
      <w:proofErr w:type="gramStart"/>
      <w:r>
        <w:rPr>
          <w:rFonts w:ascii="仿宋_GB2312" w:eastAsia="仿宋_GB2312" w:hAnsi="仿宋_GB2312" w:cs="仿宋_GB2312" w:hint="eastAsia"/>
        </w:rPr>
        <w:t>舶</w:t>
      </w:r>
      <w:proofErr w:type="gramEnd"/>
      <w:r>
        <w:rPr>
          <w:rFonts w:ascii="仿宋_GB2312" w:eastAsia="仿宋_GB2312" w:hAnsi="仿宋_GB2312" w:cs="仿宋_GB2312" w:hint="eastAsia"/>
        </w:rPr>
        <w:t>不得在河道内航行或者滞留。</w:t>
      </w:r>
      <w:r>
        <w:rPr>
          <w:rFonts w:ascii="仿宋_GB2312" w:eastAsia="仿宋_GB2312" w:hAnsi="仿宋_GB2312" w:cs="仿宋_GB2312" w:hint="eastAsia"/>
        </w:rPr>
        <w:t>”</w:t>
      </w:r>
    </w:p>
    <w:p w:rsidR="004D6F41" w:rsidRDefault="003A6B9E">
      <w:pPr>
        <w:spacing w:line="600" w:lineRule="exact"/>
        <w:ind w:firstLineChars="200" w:firstLine="640"/>
        <w:rPr>
          <w:rFonts w:ascii="仿宋_GB2312" w:eastAsia="仿宋_GB2312" w:hAnsi="仿宋_GB2312" w:cs="仿宋_GB2312"/>
        </w:rPr>
      </w:pPr>
      <w:r>
        <w:rPr>
          <w:rFonts w:ascii="黑体" w:eastAsia="黑体" w:hAnsi="黑体" w:cs="黑体" w:hint="eastAsia"/>
        </w:rPr>
        <w:t>二、</w:t>
      </w:r>
      <w:r>
        <w:rPr>
          <w:rFonts w:ascii="仿宋_GB2312" w:eastAsia="仿宋_GB2312" w:hAnsi="仿宋_GB2312" w:cs="仿宋_GB2312" w:hint="eastAsia"/>
        </w:rPr>
        <w:t>增加一条，作为第十七条：“长江采砂实行砂石采运管理单制度。</w:t>
      </w:r>
    </w:p>
    <w:p w:rsidR="004D6F41" w:rsidRDefault="003A6B9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“砂石采运管理单是采砂船</w:t>
      </w:r>
      <w:proofErr w:type="gramStart"/>
      <w:r>
        <w:rPr>
          <w:rFonts w:ascii="仿宋_GB2312" w:eastAsia="仿宋_GB2312" w:hAnsi="仿宋_GB2312" w:cs="仿宋_GB2312" w:hint="eastAsia"/>
        </w:rPr>
        <w:t>舶</w:t>
      </w:r>
      <w:proofErr w:type="gramEnd"/>
      <w:r>
        <w:rPr>
          <w:rFonts w:ascii="仿宋_GB2312" w:eastAsia="仿宋_GB2312" w:hAnsi="仿宋_GB2312" w:cs="仿宋_GB2312" w:hint="eastAsia"/>
        </w:rPr>
        <w:t>（车辆）、砂场证明其砂源合法有效的证明</w:t>
      </w:r>
      <w:r>
        <w:rPr>
          <w:rFonts w:ascii="仿宋_GB2312" w:eastAsia="仿宋_GB2312" w:hAnsi="仿宋_GB2312" w:cs="仿宋_GB2312" w:hint="eastAsia"/>
        </w:rPr>
        <w:t>，任何单位和个人不得伪造、涂改和转借。</w:t>
      </w:r>
      <w:r>
        <w:rPr>
          <w:rFonts w:ascii="仿宋_GB2312" w:eastAsia="仿宋_GB2312" w:hAnsi="仿宋_GB2312" w:cs="仿宋_GB2312" w:hint="eastAsia"/>
        </w:rPr>
        <w:t>”</w:t>
      </w:r>
    </w:p>
    <w:p w:rsidR="004D6F41" w:rsidRDefault="003A6B9E">
      <w:pPr>
        <w:spacing w:line="600" w:lineRule="exact"/>
        <w:ind w:firstLineChars="200" w:firstLine="640"/>
        <w:rPr>
          <w:rFonts w:ascii="仿宋_GB2312" w:eastAsia="仿宋_GB2312" w:hAnsi="仿宋_GB2312" w:cs="仿宋_GB2312"/>
        </w:rPr>
      </w:pPr>
      <w:r>
        <w:rPr>
          <w:rFonts w:ascii="黑体" w:eastAsia="黑体" w:hAnsi="黑体" w:cs="黑体" w:hint="eastAsia"/>
        </w:rPr>
        <w:t>三、</w:t>
      </w:r>
      <w:r>
        <w:rPr>
          <w:rFonts w:ascii="仿宋_GB2312" w:eastAsia="仿宋_GB2312" w:hAnsi="仿宋_GB2312" w:cs="仿宋_GB2312" w:hint="eastAsia"/>
        </w:rPr>
        <w:t>将第十八条</w:t>
      </w:r>
      <w:r>
        <w:rPr>
          <w:rFonts w:ascii="仿宋_GB2312" w:eastAsia="仿宋_GB2312" w:hAnsi="仿宋_GB2312" w:cs="仿宋_GB2312" w:hint="eastAsia"/>
        </w:rPr>
        <w:t>修改为第十九条，</w:t>
      </w:r>
      <w:r>
        <w:rPr>
          <w:rFonts w:ascii="仿宋_GB2312" w:eastAsia="仿宋_GB2312" w:hAnsi="仿宋_GB2312" w:cs="仿宋_GB2312" w:hint="eastAsia"/>
        </w:rPr>
        <w:t>第一款为：“</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未办理河道采砂许可证，擅自在长江采砂的，由县级以上地方人民政府水行政主管部门或者长江水利委员会责令停止违法行为，没收违法开采的砂石和违法所得以及用于违法活动的船舶、设备、工具，并处货值金额二倍以上二十倍以下罚款；货值金额不足</w:t>
      </w:r>
      <w:r>
        <w:rPr>
          <w:rFonts w:ascii="仿宋_GB2312" w:eastAsia="仿宋_GB2312" w:hAnsi="仿宋_GB2312" w:cs="仿宋_GB2312" w:hint="eastAsia"/>
        </w:rPr>
        <w:t>10</w:t>
      </w:r>
      <w:r>
        <w:rPr>
          <w:rFonts w:ascii="仿宋_GB2312" w:eastAsia="仿宋_GB2312" w:hAnsi="仿宋_GB2312" w:cs="仿宋_GB2312" w:hint="eastAsia"/>
        </w:rPr>
        <w:t>万元的，并处</w:t>
      </w:r>
      <w:r>
        <w:rPr>
          <w:rFonts w:ascii="仿宋_GB2312" w:eastAsia="仿宋_GB2312" w:hAnsi="仿宋_GB2312" w:cs="仿宋_GB2312" w:hint="eastAsia"/>
        </w:rPr>
        <w:t>20</w:t>
      </w:r>
      <w:r>
        <w:rPr>
          <w:rFonts w:ascii="仿宋_GB2312" w:eastAsia="仿宋_GB2312" w:hAnsi="仿宋_GB2312" w:cs="仿宋_GB2312" w:hint="eastAsia"/>
        </w:rPr>
        <w:t>万</w:t>
      </w:r>
      <w:r>
        <w:rPr>
          <w:rFonts w:ascii="仿宋_GB2312" w:eastAsia="仿宋_GB2312" w:hAnsi="仿宋_GB2312" w:cs="仿宋_GB2312" w:hint="eastAsia"/>
        </w:rPr>
        <w:t>元以上</w:t>
      </w:r>
      <w:r>
        <w:rPr>
          <w:rFonts w:ascii="仿宋_GB2312" w:eastAsia="仿宋_GB2312" w:hAnsi="仿宋_GB2312" w:cs="仿宋_GB2312" w:hint="eastAsia"/>
        </w:rPr>
        <w:t>200</w:t>
      </w:r>
      <w:r>
        <w:rPr>
          <w:rFonts w:ascii="仿宋_GB2312" w:eastAsia="仿宋_GB2312" w:hAnsi="仿宋_GB2312" w:cs="仿宋_GB2312" w:hint="eastAsia"/>
        </w:rPr>
        <w:t>万元以下罚款。拒绝、阻碍水行政主管部门或者长江水利委员会依法执行职务，构成违反治安管理行为的，由公安机关依法给予治安管理处罚；触犯刑律的，依法追究刑事责</w:t>
      </w:r>
      <w:r>
        <w:rPr>
          <w:rFonts w:ascii="仿宋_GB2312" w:eastAsia="仿宋_GB2312" w:hAnsi="仿宋_GB2312" w:cs="仿宋_GB2312" w:hint="eastAsia"/>
        </w:rPr>
        <w:t>任。”</w:t>
      </w:r>
    </w:p>
    <w:p w:rsidR="004D6F41" w:rsidRDefault="003A6B9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增加一款作为第二款：“</w:t>
      </w:r>
      <w:r>
        <w:rPr>
          <w:rFonts w:ascii="仿宋_GB2312" w:eastAsia="仿宋_GB2312" w:hAnsi="仿宋_GB2312" w:cs="仿宋_GB2312" w:hint="eastAsia"/>
        </w:rPr>
        <w:t>运砂船舶（车辆）、砂场所运输、收购或销售的砂石不能出具长江河道砂石采运管理单或者其他合法证据的，按照前款规定给予处罚。</w:t>
      </w:r>
      <w:r>
        <w:rPr>
          <w:rFonts w:ascii="仿宋_GB2312" w:eastAsia="仿宋_GB2312" w:hAnsi="仿宋_GB2312" w:cs="仿宋_GB2312" w:hint="eastAsia"/>
        </w:rPr>
        <w:t>”</w:t>
      </w:r>
    </w:p>
    <w:p w:rsidR="004D6F41" w:rsidRDefault="003A6B9E">
      <w:pPr>
        <w:spacing w:line="600" w:lineRule="exact"/>
        <w:ind w:firstLineChars="200" w:firstLine="640"/>
        <w:rPr>
          <w:rFonts w:ascii="仿宋_GB2312" w:eastAsia="仿宋_GB2312" w:hAnsi="仿宋_GB2312" w:cs="仿宋_GB2312"/>
        </w:rPr>
      </w:pPr>
      <w:r>
        <w:rPr>
          <w:rFonts w:ascii="黑体" w:eastAsia="黑体" w:hAnsi="黑体" w:cs="黑体" w:hint="eastAsia"/>
        </w:rPr>
        <w:t>四、</w:t>
      </w:r>
      <w:r>
        <w:rPr>
          <w:rFonts w:ascii="仿宋_GB2312" w:eastAsia="仿宋_GB2312" w:hAnsi="仿宋_GB2312" w:cs="仿宋_GB2312" w:hint="eastAsia"/>
        </w:rPr>
        <w:t>将第十九条</w:t>
      </w:r>
      <w:r>
        <w:rPr>
          <w:rFonts w:ascii="仿宋_GB2312" w:eastAsia="仿宋_GB2312" w:hAnsi="仿宋_GB2312" w:cs="仿宋_GB2312" w:hint="eastAsia"/>
        </w:rPr>
        <w:t>修改为第二十条</w:t>
      </w:r>
      <w:r>
        <w:rPr>
          <w:rFonts w:ascii="仿宋_GB2312" w:eastAsia="仿宋_GB2312" w:hAnsi="仿宋_GB2312" w:cs="仿宋_GB2312" w:hint="eastAsia"/>
        </w:rPr>
        <w:t>第</w:t>
      </w:r>
      <w:r>
        <w:rPr>
          <w:rFonts w:ascii="仿宋_GB2312" w:eastAsia="仿宋_GB2312" w:hAnsi="仿宋_GB2312" w:cs="仿宋_GB2312" w:hint="eastAsia"/>
        </w:rPr>
        <w:t>一</w:t>
      </w:r>
      <w:r>
        <w:rPr>
          <w:rFonts w:ascii="仿宋_GB2312" w:eastAsia="仿宋_GB2312" w:hAnsi="仿宋_GB2312" w:cs="仿宋_GB2312" w:hint="eastAsia"/>
        </w:rPr>
        <w:t>款</w:t>
      </w:r>
      <w:r>
        <w:rPr>
          <w:rFonts w:ascii="仿宋_GB2312" w:eastAsia="仿宋_GB2312" w:hAnsi="仿宋_GB2312" w:cs="仿宋_GB2312" w:hint="eastAsia"/>
        </w:rPr>
        <w:t>，</w:t>
      </w:r>
      <w:r>
        <w:rPr>
          <w:rFonts w:ascii="仿宋_GB2312" w:eastAsia="仿宋_GB2312" w:hAnsi="仿宋_GB2312" w:cs="仿宋_GB2312" w:hint="eastAsia"/>
        </w:rPr>
        <w:t>第十八条第二款</w:t>
      </w:r>
      <w:r>
        <w:rPr>
          <w:rFonts w:ascii="仿宋_GB2312" w:eastAsia="仿宋_GB2312" w:hAnsi="仿宋_GB2312" w:cs="仿宋_GB2312" w:hint="eastAsia"/>
        </w:rPr>
        <w:t>修改为第二十条第二款，具体为：</w:t>
      </w:r>
    </w:p>
    <w:p w:rsidR="004D6F41" w:rsidRDefault="003A6B9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第一款</w:t>
      </w:r>
      <w:r>
        <w:rPr>
          <w:rFonts w:ascii="仿宋_GB2312" w:eastAsia="仿宋_GB2312" w:hAnsi="仿宋_GB2312" w:cs="仿宋_GB2312" w:hint="eastAsia"/>
        </w:rPr>
        <w:t>：“采砂单位、个人未按照河道采砂许可证规定的要求采砂的，由县级以上地方人民政府水行政主管部门或者长江水利委员会责令停止违法行为，没收违法开采的砂石和违法所得，并处违法开采的砂石货值金额</w:t>
      </w:r>
      <w:r>
        <w:rPr>
          <w:rFonts w:ascii="仿宋_GB2312" w:eastAsia="仿宋_GB2312" w:hAnsi="仿宋_GB2312" w:cs="仿宋_GB2312" w:hint="eastAsia"/>
        </w:rPr>
        <w:t>1</w:t>
      </w:r>
      <w:r>
        <w:rPr>
          <w:rFonts w:ascii="仿宋_GB2312" w:eastAsia="仿宋_GB2312" w:hAnsi="仿宋_GB2312" w:cs="仿宋_GB2312" w:hint="eastAsia"/>
        </w:rPr>
        <w:t>倍以上</w:t>
      </w:r>
      <w:r>
        <w:rPr>
          <w:rFonts w:ascii="仿宋_GB2312" w:eastAsia="仿宋_GB2312" w:hAnsi="仿宋_GB2312" w:cs="仿宋_GB2312" w:hint="eastAsia"/>
        </w:rPr>
        <w:t>2</w:t>
      </w:r>
      <w:r>
        <w:rPr>
          <w:rFonts w:ascii="仿宋_GB2312" w:eastAsia="仿宋_GB2312" w:hAnsi="仿宋_GB2312" w:cs="仿宋_GB2312" w:hint="eastAsia"/>
        </w:rPr>
        <w:t>倍以下罚款。”</w:t>
      </w:r>
    </w:p>
    <w:p w:rsidR="004D6F41" w:rsidRDefault="003A6B9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第二款：“</w:t>
      </w:r>
      <w:r>
        <w:rPr>
          <w:rFonts w:ascii="仿宋_GB2312" w:eastAsia="仿宋_GB2312" w:hAnsi="仿宋_GB2312" w:cs="仿宋_GB2312" w:hint="eastAsia"/>
        </w:rPr>
        <w:t>采砂单位、个人有前款规定情形且情节严重的，或者在禁采区、禁采期采砂的，</w:t>
      </w:r>
      <w:r>
        <w:rPr>
          <w:rFonts w:ascii="仿宋_GB2312" w:eastAsia="仿宋_GB2312" w:hAnsi="仿宋_GB2312" w:cs="仿宋_GB2312" w:hint="eastAsia"/>
        </w:rPr>
        <w:t>由县级以上地方人民政府水行政主管部门或者长江水利委员会</w:t>
      </w:r>
      <w:r>
        <w:rPr>
          <w:rFonts w:ascii="仿宋_GB2312" w:eastAsia="仿宋_GB2312" w:hAnsi="仿宋_GB2312" w:cs="仿宋_GB2312" w:hint="eastAsia"/>
        </w:rPr>
        <w:t>按照第十九条规定予以处罚，</w:t>
      </w:r>
      <w:r>
        <w:rPr>
          <w:rFonts w:ascii="仿宋_GB2312" w:eastAsia="仿宋_GB2312" w:hAnsi="仿宋_GB2312" w:cs="仿宋_GB2312" w:hint="eastAsia"/>
        </w:rPr>
        <w:t>并吊销河道采砂许可证。”</w:t>
      </w:r>
    </w:p>
    <w:p w:rsidR="004D6F41" w:rsidRDefault="003A6B9E">
      <w:pPr>
        <w:spacing w:line="600" w:lineRule="exact"/>
        <w:ind w:firstLineChars="200" w:firstLine="640"/>
        <w:rPr>
          <w:rFonts w:ascii="仿宋_GB2312" w:eastAsia="仿宋_GB2312" w:hAnsi="仿宋_GB2312" w:cs="仿宋_GB2312"/>
        </w:rPr>
      </w:pPr>
      <w:r>
        <w:rPr>
          <w:rFonts w:ascii="黑体" w:eastAsia="黑体" w:hAnsi="黑体" w:cs="黑体" w:hint="eastAsia"/>
        </w:rPr>
        <w:t>五、</w:t>
      </w:r>
      <w:r>
        <w:rPr>
          <w:rFonts w:ascii="仿宋_GB2312" w:eastAsia="仿宋_GB2312" w:hAnsi="仿宋_GB2312" w:cs="仿宋_GB2312" w:hint="eastAsia"/>
        </w:rPr>
        <w:t>将第二十条修改为</w:t>
      </w:r>
      <w:r>
        <w:rPr>
          <w:rFonts w:ascii="仿宋_GB2312" w:eastAsia="仿宋_GB2312" w:hAnsi="仿宋_GB2312" w:cs="仿宋_GB2312" w:hint="eastAsia"/>
        </w:rPr>
        <w:t>第二十一条第一款</w:t>
      </w:r>
      <w:r>
        <w:rPr>
          <w:rFonts w:ascii="仿宋_GB2312" w:eastAsia="仿宋_GB2312" w:hAnsi="仿宋_GB2312" w:cs="仿宋_GB2312" w:hint="eastAsia"/>
        </w:rPr>
        <w:t>：“违反本条例规定，采砂船</w:t>
      </w:r>
      <w:proofErr w:type="gramStart"/>
      <w:r>
        <w:rPr>
          <w:rFonts w:ascii="仿宋_GB2312" w:eastAsia="仿宋_GB2312" w:hAnsi="仿宋_GB2312" w:cs="仿宋_GB2312" w:hint="eastAsia"/>
        </w:rPr>
        <w:t>舶</w:t>
      </w:r>
      <w:proofErr w:type="gramEnd"/>
      <w:r>
        <w:rPr>
          <w:rFonts w:ascii="仿宋_GB2312" w:eastAsia="仿宋_GB2312" w:hAnsi="仿宋_GB2312" w:cs="仿宋_GB2312" w:hint="eastAsia"/>
        </w:rPr>
        <w:t>未在指定地点集中停放或者无正当理由擅自离开指定地点的，由县级以上地方人民政府水行政主管部门处</w:t>
      </w:r>
      <w:r>
        <w:rPr>
          <w:rFonts w:ascii="仿宋_GB2312" w:eastAsia="仿宋_GB2312" w:hAnsi="仿宋_GB2312" w:cs="仿宋_GB2312" w:hint="eastAsia"/>
        </w:rPr>
        <w:t>3</w:t>
      </w:r>
      <w:r>
        <w:rPr>
          <w:rFonts w:ascii="仿宋_GB2312" w:eastAsia="仿宋_GB2312" w:hAnsi="仿宋_GB2312" w:cs="仿宋_GB2312" w:hint="eastAsia"/>
        </w:rPr>
        <w:t>万元以上</w:t>
      </w:r>
      <w:r>
        <w:rPr>
          <w:rFonts w:ascii="仿宋_GB2312" w:eastAsia="仿宋_GB2312" w:hAnsi="仿宋_GB2312" w:cs="仿宋_GB2312" w:hint="eastAsia"/>
        </w:rPr>
        <w:t>10</w:t>
      </w:r>
      <w:r>
        <w:rPr>
          <w:rFonts w:ascii="仿宋_GB2312" w:eastAsia="仿宋_GB2312" w:hAnsi="仿宋_GB2312" w:cs="仿宋_GB2312" w:hint="eastAsia"/>
        </w:rPr>
        <w:t>万元以下的罚款，并予以强行转移至指定地点。”</w:t>
      </w:r>
    </w:p>
    <w:p w:rsidR="004D6F41" w:rsidRDefault="003A6B9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增加一款作为第二款：“未持有合格的登记证书、检验证书或者必要的航行资料的采砂船</w:t>
      </w:r>
      <w:proofErr w:type="gramStart"/>
      <w:r>
        <w:rPr>
          <w:rFonts w:ascii="仿宋_GB2312" w:eastAsia="仿宋_GB2312" w:hAnsi="仿宋_GB2312" w:cs="仿宋_GB2312" w:hint="eastAsia"/>
        </w:rPr>
        <w:t>舶</w:t>
      </w:r>
      <w:proofErr w:type="gramEnd"/>
      <w:r>
        <w:rPr>
          <w:rFonts w:ascii="仿宋_GB2312" w:eastAsia="仿宋_GB2312" w:hAnsi="仿宋_GB2312" w:cs="仿宋_GB2312" w:hint="eastAsia"/>
        </w:rPr>
        <w:t>、运砂船舶，在河道内航行、滞留的，由有管</w:t>
      </w:r>
      <w:r>
        <w:rPr>
          <w:rFonts w:ascii="仿宋_GB2312" w:eastAsia="仿宋_GB2312" w:hAnsi="仿宋_GB2312" w:cs="仿宋_GB2312" w:hint="eastAsia"/>
        </w:rPr>
        <w:t>辖权的海事管理机构责令停止航行或者作业，限期补办相关手续，并处</w:t>
      </w:r>
      <w:r>
        <w:rPr>
          <w:rFonts w:ascii="仿宋_GB2312" w:eastAsia="仿宋_GB2312" w:hAnsi="仿宋_GB2312" w:cs="仿宋_GB2312" w:hint="eastAsia"/>
        </w:rPr>
        <w:t>2</w:t>
      </w:r>
      <w:r>
        <w:rPr>
          <w:rFonts w:ascii="仿宋_GB2312" w:eastAsia="仿宋_GB2312" w:hAnsi="仿宋_GB2312" w:cs="仿宋_GB2312" w:hint="eastAsia"/>
        </w:rPr>
        <w:t>万元以上</w:t>
      </w:r>
      <w:r>
        <w:rPr>
          <w:rFonts w:ascii="仿宋_GB2312" w:eastAsia="仿宋_GB2312" w:hAnsi="仿宋_GB2312" w:cs="仿宋_GB2312" w:hint="eastAsia"/>
        </w:rPr>
        <w:t>10</w:t>
      </w:r>
      <w:r>
        <w:rPr>
          <w:rFonts w:ascii="仿宋_GB2312" w:eastAsia="仿宋_GB2312" w:hAnsi="仿宋_GB2312" w:cs="仿宋_GB2312" w:hint="eastAsia"/>
        </w:rPr>
        <w:t>万元以下罚款；逾期</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补办相关手续的，由海事管理机构予以没收并交由地方人民政府组织拆解。</w:t>
      </w:r>
      <w:r>
        <w:rPr>
          <w:rFonts w:ascii="仿宋_GB2312" w:eastAsia="仿宋_GB2312" w:hAnsi="仿宋_GB2312" w:cs="仿宋_GB2312" w:hint="eastAsia"/>
        </w:rPr>
        <w:t>”</w:t>
      </w:r>
    </w:p>
    <w:p w:rsidR="004D6F41" w:rsidRDefault="003A6B9E">
      <w:pPr>
        <w:spacing w:line="600" w:lineRule="exact"/>
        <w:ind w:firstLineChars="200" w:firstLine="640"/>
        <w:rPr>
          <w:rFonts w:ascii="仿宋_GB2312" w:eastAsia="仿宋_GB2312" w:hAnsi="仿宋_GB2312" w:cs="仿宋_GB2312"/>
        </w:rPr>
      </w:pPr>
      <w:r>
        <w:rPr>
          <w:rFonts w:ascii="黑体" w:eastAsia="黑体" w:hAnsi="黑体" w:cs="黑体" w:hint="eastAsia"/>
        </w:rPr>
        <w:t>六、</w:t>
      </w:r>
      <w:r>
        <w:rPr>
          <w:rFonts w:ascii="仿宋_GB2312" w:eastAsia="仿宋_GB2312" w:hAnsi="仿宋_GB2312" w:cs="仿宋_GB2312" w:hint="eastAsia"/>
        </w:rPr>
        <w:t>将第二十一条修改为第二十二条：“伪造、涂改或者买卖、</w:t>
      </w:r>
      <w:r>
        <w:rPr>
          <w:rFonts w:ascii="仿宋_GB2312" w:eastAsia="仿宋_GB2312" w:hAnsi="仿宋_GB2312" w:cs="仿宋_GB2312" w:hint="eastAsia"/>
        </w:rPr>
        <w:lastRenderedPageBreak/>
        <w:t>出租、出借或者以其他方式转让河道采砂许可证或者砂石采运管理单，触犯刑律的，依法追究刑事责任；尚未触犯刑律的，由县级以上地方人民政府水行政主管部门或者长江水利委员会没收违法所得，并处</w:t>
      </w:r>
      <w:r>
        <w:rPr>
          <w:rFonts w:ascii="仿宋_GB2312" w:eastAsia="仿宋_GB2312" w:hAnsi="仿宋_GB2312" w:cs="仿宋_GB2312" w:hint="eastAsia"/>
        </w:rPr>
        <w:t>20</w:t>
      </w:r>
      <w:r>
        <w:rPr>
          <w:rFonts w:ascii="仿宋_GB2312" w:eastAsia="仿宋_GB2312" w:hAnsi="仿宋_GB2312" w:cs="仿宋_GB2312" w:hint="eastAsia"/>
        </w:rPr>
        <w:t>万元以上</w:t>
      </w:r>
      <w:r>
        <w:rPr>
          <w:rFonts w:ascii="仿宋_GB2312" w:eastAsia="仿宋_GB2312" w:hAnsi="仿宋_GB2312" w:cs="仿宋_GB2312" w:hint="eastAsia"/>
        </w:rPr>
        <w:t>50</w:t>
      </w:r>
      <w:r>
        <w:rPr>
          <w:rFonts w:ascii="仿宋_GB2312" w:eastAsia="仿宋_GB2312" w:hAnsi="仿宋_GB2312" w:cs="仿宋_GB2312" w:hint="eastAsia"/>
        </w:rPr>
        <w:t>万元以下的罚款，收缴伪造、涂改或者买卖、出租、出借或者以其他方式转让的河道采砂许可证或者砂石采</w:t>
      </w:r>
      <w:r>
        <w:rPr>
          <w:rFonts w:ascii="仿宋_GB2312" w:eastAsia="仿宋_GB2312" w:hAnsi="仿宋_GB2312" w:cs="仿宋_GB2312" w:hint="eastAsia"/>
        </w:rPr>
        <w:t>运管理单。”</w:t>
      </w:r>
    </w:p>
    <w:p w:rsidR="004D6F41" w:rsidRDefault="003A6B9E">
      <w:pPr>
        <w:spacing w:line="600" w:lineRule="exact"/>
        <w:ind w:firstLineChars="200" w:firstLine="640"/>
        <w:rPr>
          <w:rFonts w:ascii="仿宋_GB2312" w:eastAsia="仿宋_GB2312" w:hAnsi="仿宋_GB2312" w:cs="仿宋_GB2312"/>
        </w:rPr>
      </w:pPr>
      <w:r>
        <w:rPr>
          <w:rFonts w:ascii="黑体" w:eastAsia="黑体" w:hAnsi="黑体" w:cs="黑体" w:hint="eastAsia"/>
        </w:rPr>
        <w:t>七、</w:t>
      </w:r>
      <w:r>
        <w:rPr>
          <w:rFonts w:ascii="仿宋_GB2312" w:eastAsia="仿宋_GB2312" w:hAnsi="仿宋_GB2312" w:cs="仿宋_GB2312" w:hint="eastAsia"/>
        </w:rPr>
        <w:t>增加一条作为第二十八条“关于长江采砂及其管理活动，本条例未做规定的，依据《河道采砂管理条例》和有关法律、行政法规的规定执行。”</w:t>
      </w:r>
    </w:p>
    <w:p w:rsidR="004D6F41" w:rsidRDefault="003A6B9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对相关条文序号作相应调整。</w:t>
      </w:r>
    </w:p>
    <w:p w:rsidR="004D6F41" w:rsidRDefault="003A6B9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本修正案自</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日起施行。</w:t>
      </w:r>
    </w:p>
    <w:p w:rsidR="004D6F41" w:rsidRDefault="003A6B9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《长江河道采砂管理条例》根据本修正案作相应修改并重新公布。</w:t>
      </w:r>
    </w:p>
    <w:p w:rsidR="004D6F41" w:rsidRDefault="004D6F41">
      <w:pPr>
        <w:spacing w:line="600" w:lineRule="exact"/>
        <w:jc w:val="left"/>
        <w:rPr>
          <w:rFonts w:ascii="方正小标宋简体" w:eastAsia="方正小标宋简体" w:hAnsi="方正小标宋简体" w:cs="方正小标宋简体"/>
          <w:b/>
          <w:bCs/>
          <w:sz w:val="36"/>
          <w:szCs w:val="36"/>
        </w:rPr>
      </w:pPr>
    </w:p>
    <w:p w:rsidR="004D6F41" w:rsidRDefault="004D6F41">
      <w:pPr>
        <w:spacing w:line="600" w:lineRule="exact"/>
        <w:jc w:val="left"/>
        <w:rPr>
          <w:rFonts w:ascii="方正小标宋简体" w:eastAsia="方正小标宋简体" w:hAnsi="方正小标宋简体" w:cs="方正小标宋简体"/>
          <w:b/>
          <w:bCs/>
          <w:sz w:val="36"/>
          <w:szCs w:val="36"/>
        </w:rPr>
      </w:pPr>
    </w:p>
    <w:p w:rsidR="004D6F41" w:rsidRDefault="004D6F41">
      <w:pPr>
        <w:spacing w:line="600" w:lineRule="exact"/>
        <w:jc w:val="center"/>
        <w:rPr>
          <w:rFonts w:ascii="方正小标宋简体" w:eastAsia="方正小标宋简体" w:hAnsi="方正小标宋简体" w:cs="方正小标宋简体"/>
          <w:b/>
          <w:bCs/>
          <w:sz w:val="36"/>
          <w:szCs w:val="36"/>
        </w:rPr>
      </w:pPr>
    </w:p>
    <w:p w:rsidR="004D6F41" w:rsidRDefault="004D6F41">
      <w:pPr>
        <w:spacing w:line="600" w:lineRule="exact"/>
        <w:jc w:val="center"/>
        <w:rPr>
          <w:rFonts w:ascii="方正小标宋简体" w:eastAsia="方正小标宋简体" w:hAnsi="方正小标宋简体" w:cs="方正小标宋简体"/>
          <w:b/>
          <w:bCs/>
          <w:sz w:val="36"/>
          <w:szCs w:val="36"/>
        </w:rPr>
      </w:pPr>
    </w:p>
    <w:p w:rsidR="004D6F41" w:rsidRDefault="004D6F41">
      <w:pPr>
        <w:spacing w:line="600" w:lineRule="exact"/>
        <w:jc w:val="center"/>
        <w:rPr>
          <w:rFonts w:ascii="方正小标宋简体" w:eastAsia="方正小标宋简体" w:hAnsi="方正小标宋简体" w:cs="方正小标宋简体"/>
          <w:b/>
          <w:bCs/>
          <w:sz w:val="36"/>
          <w:szCs w:val="36"/>
        </w:rPr>
      </w:pPr>
    </w:p>
    <w:p w:rsidR="004D6F41" w:rsidRDefault="004D6F41">
      <w:pPr>
        <w:spacing w:line="600" w:lineRule="exact"/>
        <w:jc w:val="center"/>
        <w:rPr>
          <w:rFonts w:ascii="方正小标宋简体" w:eastAsia="方正小标宋简体" w:hAnsi="方正小标宋简体" w:cs="方正小标宋简体"/>
          <w:b/>
          <w:bCs/>
          <w:sz w:val="36"/>
          <w:szCs w:val="36"/>
        </w:rPr>
      </w:pPr>
    </w:p>
    <w:p w:rsidR="004D6F41" w:rsidRDefault="004D6F41">
      <w:pPr>
        <w:spacing w:line="600" w:lineRule="exact"/>
        <w:jc w:val="center"/>
        <w:rPr>
          <w:rFonts w:ascii="方正小标宋简体" w:eastAsia="方正小标宋简体" w:hAnsi="方正小标宋简体" w:cs="方正小标宋简体"/>
          <w:b/>
          <w:bCs/>
          <w:sz w:val="36"/>
          <w:szCs w:val="36"/>
        </w:rPr>
      </w:pPr>
    </w:p>
    <w:p w:rsidR="004D6F41" w:rsidRDefault="004D6F41">
      <w:pPr>
        <w:spacing w:line="600" w:lineRule="exact"/>
        <w:jc w:val="center"/>
        <w:rPr>
          <w:rFonts w:ascii="方正小标宋简体" w:eastAsia="方正小标宋简体" w:hAnsi="方正小标宋简体" w:cs="方正小标宋简体"/>
          <w:b/>
          <w:bCs/>
          <w:sz w:val="36"/>
          <w:szCs w:val="36"/>
        </w:rPr>
      </w:pPr>
    </w:p>
    <w:p w:rsidR="004D6F41" w:rsidRDefault="004D6F41">
      <w:pPr>
        <w:spacing w:line="600" w:lineRule="exact"/>
        <w:jc w:val="center"/>
        <w:rPr>
          <w:rFonts w:ascii="方正小标宋简体" w:eastAsia="方正小标宋简体" w:hAnsi="方正小标宋简体" w:cs="方正小标宋简体"/>
          <w:b/>
          <w:bCs/>
          <w:sz w:val="36"/>
          <w:szCs w:val="36"/>
        </w:rPr>
      </w:pPr>
    </w:p>
    <w:p w:rsidR="004D6F41" w:rsidRDefault="003A6B9E">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36"/>
          <w:szCs w:val="36"/>
        </w:rPr>
        <w:t>《长江河道采砂管理条例》有关条文修正前后对照表</w:t>
      </w:r>
    </w:p>
    <w:p w:rsidR="004D6F41" w:rsidRDefault="003A6B9E">
      <w:pPr>
        <w:spacing w:line="600" w:lineRule="exact"/>
        <w:jc w:val="center"/>
        <w:rPr>
          <w:rFonts w:ascii="楷体_GB2312" w:eastAsia="楷体_GB2312" w:hAnsi="楷体_GB2312" w:cs="楷体_GB2312"/>
        </w:rPr>
      </w:pPr>
      <w:r>
        <w:rPr>
          <w:rFonts w:ascii="楷体_GB2312" w:eastAsia="楷体_GB2312" w:hAnsi="楷体_GB2312" w:cs="楷体_GB2312" w:hint="eastAsia"/>
        </w:rPr>
        <w:lastRenderedPageBreak/>
        <w:t>（黑体字部分为对现行条文修改或者新增的内容）</w:t>
      </w:r>
    </w:p>
    <w:p w:rsidR="004D6F41" w:rsidRDefault="004D6F41">
      <w:pPr>
        <w:spacing w:line="600" w:lineRule="exact"/>
      </w:pPr>
    </w:p>
    <w:tbl>
      <w:tblPr>
        <w:tblStyle w:val="a5"/>
        <w:tblW w:w="9023" w:type="dxa"/>
        <w:tblInd w:w="190" w:type="dxa"/>
        <w:tblLayout w:type="fixed"/>
        <w:tblLook w:val="04A0" w:firstRow="1" w:lastRow="0" w:firstColumn="1" w:lastColumn="0" w:noHBand="0" w:noVBand="1"/>
      </w:tblPr>
      <w:tblGrid>
        <w:gridCol w:w="4477"/>
        <w:gridCol w:w="4546"/>
      </w:tblGrid>
      <w:tr w:rsidR="004D6F41">
        <w:tc>
          <w:tcPr>
            <w:tcW w:w="4477" w:type="dxa"/>
          </w:tcPr>
          <w:p w:rsidR="004D6F41" w:rsidRDefault="003A6B9E">
            <w:pPr>
              <w:spacing w:line="600" w:lineRule="exact"/>
              <w:jc w:val="center"/>
              <w:rPr>
                <w:rFonts w:ascii="黑体" w:eastAsia="黑体" w:hAnsi="黑体" w:cs="黑体"/>
              </w:rPr>
            </w:pPr>
            <w:r>
              <w:rPr>
                <w:rFonts w:ascii="黑体" w:eastAsia="黑体" w:hAnsi="黑体" w:cs="黑体" w:hint="eastAsia"/>
              </w:rPr>
              <w:t>原条文</w:t>
            </w:r>
          </w:p>
        </w:tc>
        <w:tc>
          <w:tcPr>
            <w:tcW w:w="4546" w:type="dxa"/>
          </w:tcPr>
          <w:p w:rsidR="004D6F41" w:rsidRDefault="003A6B9E">
            <w:pPr>
              <w:spacing w:line="600" w:lineRule="exact"/>
              <w:jc w:val="center"/>
              <w:rPr>
                <w:rFonts w:ascii="黑体" w:eastAsia="黑体" w:hAnsi="黑体" w:cs="黑体"/>
              </w:rPr>
            </w:pPr>
            <w:r>
              <w:rPr>
                <w:rFonts w:ascii="黑体" w:eastAsia="黑体" w:hAnsi="黑体" w:cs="黑体" w:hint="eastAsia"/>
              </w:rPr>
              <w:t>修订建议</w:t>
            </w:r>
          </w:p>
        </w:tc>
      </w:tr>
      <w:tr w:rsidR="004D6F41">
        <w:tc>
          <w:tcPr>
            <w:tcW w:w="4477" w:type="dxa"/>
          </w:tcPr>
          <w:p w:rsidR="004D6F41" w:rsidRDefault="003A6B9E">
            <w:pPr>
              <w:spacing w:line="600" w:lineRule="exact"/>
              <w:rPr>
                <w:sz w:val="28"/>
                <w:szCs w:val="28"/>
              </w:rPr>
            </w:pPr>
            <w:r>
              <w:rPr>
                <w:rFonts w:hint="eastAsia"/>
                <w:sz w:val="28"/>
                <w:szCs w:val="28"/>
              </w:rPr>
              <w:t xml:space="preserve"> </w:t>
            </w:r>
            <w:r>
              <w:rPr>
                <w:rFonts w:hint="eastAsia"/>
                <w:sz w:val="28"/>
                <w:szCs w:val="28"/>
              </w:rPr>
              <w:t xml:space="preserve">   </w:t>
            </w:r>
            <w:r>
              <w:rPr>
                <w:rFonts w:ascii="黑体" w:eastAsia="黑体" w:hAnsi="黑体"/>
                <w:sz w:val="28"/>
                <w:szCs w:val="28"/>
              </w:rPr>
              <w:t>第十六条</w:t>
            </w:r>
            <w:r>
              <w:rPr>
                <w:rFonts w:ascii="黑体" w:eastAsia="黑体" w:hAnsi="黑体" w:hint="eastAsia"/>
                <w:sz w:val="28"/>
                <w:szCs w:val="28"/>
              </w:rPr>
              <w:t xml:space="preserve"> </w:t>
            </w:r>
            <w:r>
              <w:rPr>
                <w:rFonts w:hint="eastAsia"/>
                <w:sz w:val="28"/>
                <w:szCs w:val="28"/>
              </w:rPr>
              <w:t>采砂船</w:t>
            </w:r>
            <w:proofErr w:type="gramStart"/>
            <w:r>
              <w:rPr>
                <w:rFonts w:hint="eastAsia"/>
                <w:sz w:val="28"/>
                <w:szCs w:val="28"/>
              </w:rPr>
              <w:t>舶</w:t>
            </w:r>
            <w:proofErr w:type="gramEnd"/>
            <w:r>
              <w:rPr>
                <w:rFonts w:hint="eastAsia"/>
                <w:sz w:val="28"/>
                <w:szCs w:val="28"/>
              </w:rPr>
              <w:t>在</w:t>
            </w:r>
            <w:proofErr w:type="gramStart"/>
            <w:r>
              <w:rPr>
                <w:rFonts w:hint="eastAsia"/>
                <w:sz w:val="28"/>
                <w:szCs w:val="28"/>
              </w:rPr>
              <w:t>禁采期内</w:t>
            </w:r>
            <w:proofErr w:type="gramEnd"/>
            <w:r>
              <w:rPr>
                <w:rFonts w:hint="eastAsia"/>
                <w:sz w:val="28"/>
                <w:szCs w:val="28"/>
              </w:rPr>
              <w:t>应当停放在沿江县级人民政府指定的地点；无正当理由，不得擅自离开指定地点。</w:t>
            </w:r>
          </w:p>
        </w:tc>
        <w:tc>
          <w:tcPr>
            <w:tcW w:w="4546" w:type="dxa"/>
          </w:tcPr>
          <w:p w:rsidR="004D6F41" w:rsidRDefault="003A6B9E">
            <w:pPr>
              <w:spacing w:line="600" w:lineRule="exact"/>
              <w:ind w:firstLineChars="200" w:firstLine="560"/>
              <w:rPr>
                <w:sz w:val="28"/>
                <w:szCs w:val="28"/>
              </w:rPr>
            </w:pPr>
            <w:r>
              <w:rPr>
                <w:rFonts w:ascii="黑体" w:eastAsia="黑体" w:hAnsi="黑体" w:cs="黑体" w:hint="eastAsia"/>
                <w:sz w:val="28"/>
                <w:szCs w:val="28"/>
              </w:rPr>
              <w:t>第十六条</w:t>
            </w:r>
            <w:r>
              <w:rPr>
                <w:rFonts w:hint="eastAsia"/>
                <w:sz w:val="28"/>
                <w:szCs w:val="28"/>
              </w:rPr>
              <w:t xml:space="preserve"> </w:t>
            </w:r>
            <w:r>
              <w:rPr>
                <w:rFonts w:ascii="黑体" w:eastAsia="黑体" w:hAnsi="黑体" w:cs="黑体" w:hint="eastAsia"/>
                <w:sz w:val="28"/>
                <w:szCs w:val="28"/>
              </w:rPr>
              <w:t>除取得河道采砂许可证的船舶在许可期限内正常作业外，所有采砂船</w:t>
            </w:r>
            <w:proofErr w:type="gramStart"/>
            <w:r>
              <w:rPr>
                <w:rFonts w:ascii="黑体" w:eastAsia="黑体" w:hAnsi="黑体" w:cs="黑体" w:hint="eastAsia"/>
                <w:sz w:val="28"/>
                <w:szCs w:val="28"/>
              </w:rPr>
              <w:t>舶</w:t>
            </w:r>
            <w:proofErr w:type="gramEnd"/>
            <w:r>
              <w:rPr>
                <w:rFonts w:ascii="黑体" w:eastAsia="黑体" w:hAnsi="黑体" w:cs="黑体" w:hint="eastAsia"/>
                <w:sz w:val="28"/>
                <w:szCs w:val="28"/>
              </w:rPr>
              <w:t>应当集中停靠在</w:t>
            </w:r>
            <w:r>
              <w:rPr>
                <w:rFonts w:hint="eastAsia"/>
                <w:sz w:val="28"/>
                <w:szCs w:val="28"/>
              </w:rPr>
              <w:t>县级以上地方人民政府指定的地点，</w:t>
            </w:r>
            <w:r>
              <w:rPr>
                <w:rFonts w:ascii="黑体" w:eastAsia="黑体" w:hAnsi="黑体" w:cs="黑体" w:hint="eastAsia"/>
                <w:sz w:val="28"/>
                <w:szCs w:val="28"/>
              </w:rPr>
              <w:t>并由采砂船</w:t>
            </w:r>
            <w:proofErr w:type="gramStart"/>
            <w:r>
              <w:rPr>
                <w:rFonts w:ascii="黑体" w:eastAsia="黑体" w:hAnsi="黑体" w:cs="黑体" w:hint="eastAsia"/>
                <w:sz w:val="28"/>
                <w:szCs w:val="28"/>
              </w:rPr>
              <w:t>舶</w:t>
            </w:r>
            <w:proofErr w:type="gramEnd"/>
            <w:r>
              <w:rPr>
                <w:rFonts w:ascii="黑体" w:eastAsia="黑体" w:hAnsi="黑体" w:cs="黑体" w:hint="eastAsia"/>
                <w:sz w:val="28"/>
                <w:szCs w:val="28"/>
              </w:rPr>
              <w:t>所有者或者经营者负责管护。</w:t>
            </w:r>
            <w:r>
              <w:rPr>
                <w:rFonts w:hint="eastAsia"/>
                <w:sz w:val="28"/>
                <w:szCs w:val="28"/>
              </w:rPr>
              <w:t>无正当理由，不得擅自离开指定的地点。</w:t>
            </w:r>
          </w:p>
          <w:p w:rsidR="004D6F41" w:rsidRDefault="003A6B9E">
            <w:pPr>
              <w:spacing w:line="600" w:lineRule="exact"/>
              <w:ind w:firstLineChars="200" w:firstLine="560"/>
              <w:rPr>
                <w:sz w:val="28"/>
                <w:szCs w:val="28"/>
              </w:rPr>
            </w:pPr>
            <w:r>
              <w:rPr>
                <w:rFonts w:ascii="黑体" w:eastAsia="黑体" w:hAnsi="黑体" w:cs="黑体" w:hint="eastAsia"/>
                <w:sz w:val="28"/>
                <w:szCs w:val="28"/>
              </w:rPr>
              <w:t>采砂船</w:t>
            </w:r>
            <w:proofErr w:type="gramStart"/>
            <w:r>
              <w:rPr>
                <w:rFonts w:ascii="黑体" w:eastAsia="黑体" w:hAnsi="黑体" w:cs="黑体" w:hint="eastAsia"/>
                <w:sz w:val="28"/>
                <w:szCs w:val="28"/>
              </w:rPr>
              <w:t>舶</w:t>
            </w:r>
            <w:proofErr w:type="gramEnd"/>
            <w:r>
              <w:rPr>
                <w:rFonts w:ascii="黑体" w:eastAsia="黑体" w:hAnsi="黑体" w:cs="黑体" w:hint="eastAsia"/>
                <w:sz w:val="28"/>
                <w:szCs w:val="28"/>
              </w:rPr>
              <w:t>应当依法登记并经检验合格。未持有合格的登记证书、检验证书或者必要的航行资料的采砂船</w:t>
            </w:r>
            <w:proofErr w:type="gramStart"/>
            <w:r>
              <w:rPr>
                <w:rFonts w:ascii="黑体" w:eastAsia="黑体" w:hAnsi="黑体" w:cs="黑体" w:hint="eastAsia"/>
                <w:sz w:val="28"/>
                <w:szCs w:val="28"/>
              </w:rPr>
              <w:t>舶</w:t>
            </w:r>
            <w:proofErr w:type="gramEnd"/>
            <w:r>
              <w:rPr>
                <w:rFonts w:ascii="黑体" w:eastAsia="黑体" w:hAnsi="黑体" w:cs="黑体" w:hint="eastAsia"/>
                <w:sz w:val="28"/>
                <w:szCs w:val="28"/>
              </w:rPr>
              <w:t>不得在河道内航行或者滞留。</w:t>
            </w:r>
          </w:p>
        </w:tc>
      </w:tr>
      <w:tr w:rsidR="004D6F41">
        <w:tc>
          <w:tcPr>
            <w:tcW w:w="4477" w:type="dxa"/>
          </w:tcPr>
          <w:p w:rsidR="004D6F41" w:rsidRDefault="003A6B9E">
            <w:pPr>
              <w:spacing w:line="600" w:lineRule="exact"/>
              <w:rPr>
                <w:sz w:val="28"/>
                <w:szCs w:val="28"/>
              </w:rPr>
            </w:pPr>
            <w:r>
              <w:rPr>
                <w:rFonts w:hint="eastAsia"/>
                <w:sz w:val="28"/>
                <w:szCs w:val="28"/>
              </w:rPr>
              <w:t xml:space="preserve">    </w:t>
            </w:r>
            <w:r>
              <w:rPr>
                <w:rFonts w:ascii="黑体" w:eastAsia="黑体" w:hAnsi="黑体" w:cs="黑体" w:hint="eastAsia"/>
                <w:b/>
                <w:bCs/>
                <w:sz w:val="28"/>
                <w:szCs w:val="28"/>
              </w:rPr>
              <w:t>增加</w:t>
            </w:r>
            <w:r>
              <w:rPr>
                <w:rFonts w:ascii="黑体" w:eastAsia="黑体" w:hAnsi="黑体" w:cs="黑体" w:hint="eastAsia"/>
                <w:b/>
                <w:bCs/>
                <w:sz w:val="28"/>
                <w:szCs w:val="28"/>
              </w:rPr>
              <w:t>一条（</w:t>
            </w:r>
            <w:r>
              <w:rPr>
                <w:rFonts w:ascii="黑体" w:eastAsia="黑体" w:hAnsi="黑体" w:cs="黑体" w:hint="eastAsia"/>
                <w:sz w:val="28"/>
                <w:szCs w:val="28"/>
              </w:rPr>
              <w:t>砂石采运管理单</w:t>
            </w:r>
            <w:r>
              <w:rPr>
                <w:rFonts w:ascii="黑体" w:eastAsia="黑体" w:hAnsi="黑体" w:cs="黑体" w:hint="eastAsia"/>
                <w:b/>
                <w:bCs/>
                <w:sz w:val="28"/>
                <w:szCs w:val="28"/>
              </w:rPr>
              <w:t>）</w:t>
            </w:r>
          </w:p>
        </w:tc>
        <w:tc>
          <w:tcPr>
            <w:tcW w:w="4546" w:type="dxa"/>
          </w:tcPr>
          <w:p w:rsidR="004D6F41" w:rsidRDefault="003A6B9E">
            <w:pPr>
              <w:spacing w:line="600" w:lineRule="exact"/>
              <w:ind w:firstLineChars="200" w:firstLine="560"/>
              <w:rPr>
                <w:rFonts w:ascii="黑体" w:eastAsia="黑体" w:hAnsi="黑体" w:cs="黑体"/>
                <w:sz w:val="28"/>
                <w:szCs w:val="28"/>
              </w:rPr>
            </w:pPr>
            <w:r>
              <w:rPr>
                <w:rFonts w:ascii="黑体" w:eastAsia="黑体" w:hAnsi="黑体" w:cs="黑体" w:hint="eastAsia"/>
                <w:sz w:val="28"/>
                <w:szCs w:val="28"/>
              </w:rPr>
              <w:t>第十七条</w:t>
            </w:r>
            <w:r>
              <w:rPr>
                <w:rFonts w:ascii="黑体" w:eastAsia="黑体" w:hAnsi="黑体" w:cs="黑体" w:hint="eastAsia"/>
                <w:sz w:val="28"/>
                <w:szCs w:val="28"/>
              </w:rPr>
              <w:t xml:space="preserve">  </w:t>
            </w:r>
            <w:r>
              <w:rPr>
                <w:rFonts w:ascii="黑体" w:eastAsia="黑体" w:hAnsi="黑体" w:cs="黑体" w:hint="eastAsia"/>
                <w:sz w:val="28"/>
                <w:szCs w:val="28"/>
              </w:rPr>
              <w:t>长江采砂实行砂石采运管理单制度。</w:t>
            </w:r>
          </w:p>
          <w:p w:rsidR="004D6F41" w:rsidRDefault="003A6B9E">
            <w:pPr>
              <w:spacing w:line="600" w:lineRule="exact"/>
              <w:ind w:firstLineChars="200" w:firstLine="560"/>
              <w:rPr>
                <w:sz w:val="28"/>
                <w:szCs w:val="28"/>
              </w:rPr>
            </w:pPr>
            <w:r>
              <w:rPr>
                <w:rFonts w:ascii="黑体" w:eastAsia="黑体" w:hAnsi="黑体" w:cs="黑体" w:hint="eastAsia"/>
                <w:sz w:val="28"/>
                <w:szCs w:val="28"/>
              </w:rPr>
              <w:t>砂石采运管理单是采砂船</w:t>
            </w:r>
            <w:proofErr w:type="gramStart"/>
            <w:r>
              <w:rPr>
                <w:rFonts w:ascii="黑体" w:eastAsia="黑体" w:hAnsi="黑体" w:cs="黑体" w:hint="eastAsia"/>
                <w:sz w:val="28"/>
                <w:szCs w:val="28"/>
              </w:rPr>
              <w:t>舶</w:t>
            </w:r>
            <w:proofErr w:type="gramEnd"/>
            <w:r>
              <w:rPr>
                <w:rFonts w:ascii="黑体" w:eastAsia="黑体" w:hAnsi="黑体" w:cs="黑体" w:hint="eastAsia"/>
                <w:sz w:val="28"/>
                <w:szCs w:val="28"/>
              </w:rPr>
              <w:t>（车辆）、砂场证明</w:t>
            </w:r>
            <w:proofErr w:type="gramStart"/>
            <w:r>
              <w:rPr>
                <w:rFonts w:ascii="黑体" w:eastAsia="黑体" w:hAnsi="黑体" w:cs="黑体" w:hint="eastAsia"/>
                <w:sz w:val="28"/>
                <w:szCs w:val="28"/>
              </w:rPr>
              <w:t>其砂源</w:t>
            </w:r>
            <w:proofErr w:type="gramEnd"/>
            <w:r>
              <w:rPr>
                <w:rFonts w:ascii="黑体" w:eastAsia="黑体" w:hAnsi="黑体" w:cs="黑体" w:hint="eastAsia"/>
                <w:sz w:val="28"/>
                <w:szCs w:val="28"/>
              </w:rPr>
              <w:t>合法有效的证明</w:t>
            </w:r>
            <w:r>
              <w:rPr>
                <w:rFonts w:ascii="黑体" w:eastAsia="黑体" w:hAnsi="黑体" w:cs="黑体" w:hint="eastAsia"/>
                <w:sz w:val="28"/>
                <w:szCs w:val="28"/>
              </w:rPr>
              <w:t xml:space="preserve"> </w:t>
            </w:r>
            <w:r>
              <w:rPr>
                <w:rFonts w:ascii="黑体" w:eastAsia="黑体" w:hAnsi="黑体" w:cs="黑体" w:hint="eastAsia"/>
                <w:sz w:val="28"/>
                <w:szCs w:val="28"/>
              </w:rPr>
              <w:t>，任何单位和个人不得伪造、涂改和转借。</w:t>
            </w:r>
          </w:p>
        </w:tc>
      </w:tr>
      <w:tr w:rsidR="004D6F41">
        <w:tc>
          <w:tcPr>
            <w:tcW w:w="4477" w:type="dxa"/>
          </w:tcPr>
          <w:p w:rsidR="004D6F41" w:rsidRDefault="003A6B9E">
            <w:pPr>
              <w:spacing w:line="600" w:lineRule="exact"/>
              <w:rPr>
                <w:sz w:val="28"/>
                <w:szCs w:val="28"/>
              </w:rPr>
            </w:pPr>
            <w:r>
              <w:rPr>
                <w:rFonts w:hint="eastAsia"/>
                <w:sz w:val="28"/>
                <w:szCs w:val="28"/>
              </w:rPr>
              <w:t xml:space="preserve"> </w:t>
            </w:r>
            <w:r>
              <w:rPr>
                <w:rFonts w:hint="eastAsia"/>
                <w:sz w:val="28"/>
                <w:szCs w:val="28"/>
              </w:rPr>
              <w:t xml:space="preserve">   </w:t>
            </w:r>
            <w:r>
              <w:rPr>
                <w:rFonts w:ascii="黑体" w:eastAsia="黑体" w:hAnsi="黑体"/>
                <w:sz w:val="28"/>
                <w:szCs w:val="28"/>
              </w:rPr>
              <w:t>第</w:t>
            </w:r>
            <w:r>
              <w:rPr>
                <w:rFonts w:ascii="黑体" w:eastAsia="黑体" w:hAnsi="黑体" w:hint="eastAsia"/>
                <w:sz w:val="28"/>
                <w:szCs w:val="28"/>
              </w:rPr>
              <w:t>十</w:t>
            </w:r>
            <w:r>
              <w:rPr>
                <w:rFonts w:ascii="黑体" w:eastAsia="黑体" w:hAnsi="黑体"/>
                <w:sz w:val="28"/>
                <w:szCs w:val="28"/>
              </w:rPr>
              <w:t>八条</w:t>
            </w:r>
            <w:r>
              <w:rPr>
                <w:rFonts w:ascii="黑体" w:eastAsia="黑体" w:hAnsi="黑体" w:hint="eastAsia"/>
                <w:sz w:val="28"/>
                <w:szCs w:val="28"/>
              </w:rPr>
              <w:t xml:space="preserve"> </w:t>
            </w:r>
            <w:r>
              <w:rPr>
                <w:rFonts w:hint="eastAsia"/>
                <w:sz w:val="28"/>
                <w:szCs w:val="28"/>
              </w:rPr>
              <w:t>违反本条例规定，未办理河道采砂许可证，擅自在长江</w:t>
            </w:r>
            <w:r>
              <w:rPr>
                <w:rFonts w:hint="eastAsia"/>
                <w:sz w:val="28"/>
                <w:szCs w:val="28"/>
              </w:rPr>
              <w:lastRenderedPageBreak/>
              <w:t>采砂的，由县级以上地方人民政府水行政主管部门或者长江水利委员会依据职权，责令停止违法行为，没收违法所得和非法采砂机具，并处</w:t>
            </w:r>
            <w:r>
              <w:rPr>
                <w:rFonts w:hint="eastAsia"/>
                <w:sz w:val="28"/>
                <w:szCs w:val="28"/>
              </w:rPr>
              <w:t>10</w:t>
            </w:r>
            <w:r>
              <w:rPr>
                <w:rFonts w:hint="eastAsia"/>
                <w:sz w:val="28"/>
                <w:szCs w:val="28"/>
              </w:rPr>
              <w:t>万元以上</w:t>
            </w:r>
            <w:r>
              <w:rPr>
                <w:rFonts w:hint="eastAsia"/>
                <w:sz w:val="28"/>
                <w:szCs w:val="28"/>
              </w:rPr>
              <w:t>30</w:t>
            </w:r>
            <w:r>
              <w:rPr>
                <w:rFonts w:hint="eastAsia"/>
                <w:sz w:val="28"/>
                <w:szCs w:val="28"/>
              </w:rPr>
              <w:t>万元以下的罚款；情节严重的，扣押或者没收非法采砂船</w:t>
            </w:r>
            <w:proofErr w:type="gramStart"/>
            <w:r>
              <w:rPr>
                <w:rFonts w:hint="eastAsia"/>
                <w:sz w:val="28"/>
                <w:szCs w:val="28"/>
              </w:rPr>
              <w:t>舶</w:t>
            </w:r>
            <w:proofErr w:type="gramEnd"/>
            <w:r>
              <w:rPr>
                <w:rFonts w:hint="eastAsia"/>
                <w:sz w:val="28"/>
                <w:szCs w:val="28"/>
              </w:rPr>
              <w:t>，并对没收的非法采砂船</w:t>
            </w:r>
            <w:proofErr w:type="gramStart"/>
            <w:r>
              <w:rPr>
                <w:rFonts w:hint="eastAsia"/>
                <w:sz w:val="28"/>
                <w:szCs w:val="28"/>
              </w:rPr>
              <w:t>舶</w:t>
            </w:r>
            <w:proofErr w:type="gramEnd"/>
            <w:r>
              <w:rPr>
                <w:rFonts w:hint="eastAsia"/>
                <w:sz w:val="28"/>
                <w:szCs w:val="28"/>
              </w:rPr>
              <w:t>予以拍卖，拍卖款项全部上缴财政。拒绝、阻碍水行政主管部门或者长江水利委员会依法执行职务，构成违反治安管理行为的，由公安机关依法给予治安管理处罚；触犯刑律的，依法追究刑事责任。</w:t>
            </w:r>
          </w:p>
          <w:p w:rsidR="004D6F41" w:rsidRDefault="003A6B9E">
            <w:pPr>
              <w:spacing w:line="600" w:lineRule="exact"/>
              <w:rPr>
                <w:sz w:val="28"/>
                <w:szCs w:val="28"/>
              </w:rPr>
            </w:pPr>
            <w:r>
              <w:rPr>
                <w:rFonts w:hint="eastAsia"/>
                <w:sz w:val="28"/>
                <w:szCs w:val="28"/>
              </w:rPr>
              <w:t>  </w:t>
            </w:r>
            <w:r>
              <w:rPr>
                <w:rFonts w:hint="eastAsia"/>
                <w:sz w:val="28"/>
                <w:szCs w:val="28"/>
              </w:rPr>
              <w:t xml:space="preserve">   </w:t>
            </w:r>
            <w:r>
              <w:rPr>
                <w:rFonts w:hint="eastAsia"/>
                <w:sz w:val="28"/>
                <w:szCs w:val="28"/>
              </w:rPr>
              <w:t>违反本条例规定，虽持有河道采砂许可证，但在禁采区、</w:t>
            </w:r>
            <w:proofErr w:type="gramStart"/>
            <w:r>
              <w:rPr>
                <w:rFonts w:hint="eastAsia"/>
                <w:sz w:val="28"/>
                <w:szCs w:val="28"/>
              </w:rPr>
              <w:t>禁采期采砂</w:t>
            </w:r>
            <w:proofErr w:type="gramEnd"/>
            <w:r>
              <w:rPr>
                <w:rFonts w:hint="eastAsia"/>
                <w:sz w:val="28"/>
                <w:szCs w:val="28"/>
              </w:rPr>
              <w:t>的，由县级以上地方人民政府水行政主管部门或者长江水利委员会依据职权，依照前款规定处罚，并吊销河道采砂许可证。</w:t>
            </w:r>
          </w:p>
        </w:tc>
        <w:tc>
          <w:tcPr>
            <w:tcW w:w="4546" w:type="dxa"/>
          </w:tcPr>
          <w:p w:rsidR="004D6F41" w:rsidRDefault="003A6B9E">
            <w:pPr>
              <w:spacing w:line="600" w:lineRule="exact"/>
              <w:ind w:firstLineChars="200" w:firstLine="560"/>
              <w:rPr>
                <w:sz w:val="28"/>
                <w:szCs w:val="28"/>
              </w:rPr>
            </w:pPr>
            <w:r>
              <w:rPr>
                <w:rFonts w:ascii="黑体" w:eastAsia="黑体" w:hAnsi="黑体" w:cs="黑体" w:hint="eastAsia"/>
                <w:sz w:val="28"/>
                <w:szCs w:val="28"/>
              </w:rPr>
              <w:lastRenderedPageBreak/>
              <w:t>第十九条</w:t>
            </w:r>
            <w:r>
              <w:rPr>
                <w:rFonts w:hint="eastAsia"/>
                <w:sz w:val="28"/>
                <w:szCs w:val="28"/>
              </w:rPr>
              <w:t xml:space="preserve"> </w:t>
            </w:r>
            <w:r>
              <w:rPr>
                <w:rFonts w:hint="eastAsia"/>
                <w:sz w:val="28"/>
                <w:szCs w:val="28"/>
              </w:rPr>
              <w:t>违反本</w:t>
            </w:r>
            <w:r>
              <w:rPr>
                <w:rFonts w:hint="eastAsia"/>
                <w:sz w:val="28"/>
                <w:szCs w:val="28"/>
              </w:rPr>
              <w:t>条例</w:t>
            </w:r>
            <w:r>
              <w:rPr>
                <w:rFonts w:hint="eastAsia"/>
                <w:sz w:val="28"/>
                <w:szCs w:val="28"/>
              </w:rPr>
              <w:t>规定，未</w:t>
            </w:r>
            <w:r>
              <w:rPr>
                <w:rFonts w:hint="eastAsia"/>
                <w:sz w:val="28"/>
                <w:szCs w:val="28"/>
              </w:rPr>
              <w:t>办理河道采砂</w:t>
            </w:r>
            <w:r>
              <w:rPr>
                <w:rFonts w:hint="eastAsia"/>
                <w:sz w:val="28"/>
                <w:szCs w:val="28"/>
              </w:rPr>
              <w:t>许可</w:t>
            </w:r>
            <w:r>
              <w:rPr>
                <w:rFonts w:hint="eastAsia"/>
                <w:sz w:val="28"/>
                <w:szCs w:val="28"/>
              </w:rPr>
              <w:t>证，擅自</w:t>
            </w:r>
            <w:r>
              <w:rPr>
                <w:rFonts w:hint="eastAsia"/>
                <w:sz w:val="28"/>
                <w:szCs w:val="28"/>
              </w:rPr>
              <w:t>在长江</w:t>
            </w:r>
            <w:r>
              <w:rPr>
                <w:rFonts w:hint="eastAsia"/>
                <w:sz w:val="28"/>
                <w:szCs w:val="28"/>
              </w:rPr>
              <w:lastRenderedPageBreak/>
              <w:t>采砂</w:t>
            </w:r>
            <w:r>
              <w:rPr>
                <w:rFonts w:hint="eastAsia"/>
                <w:sz w:val="28"/>
                <w:szCs w:val="28"/>
              </w:rPr>
              <w:t>的</w:t>
            </w:r>
            <w:r>
              <w:rPr>
                <w:rFonts w:hint="eastAsia"/>
                <w:sz w:val="28"/>
                <w:szCs w:val="28"/>
              </w:rPr>
              <w:t>，由县级以上地方人民政府水行政主管部门或者</w:t>
            </w:r>
            <w:r>
              <w:rPr>
                <w:rFonts w:hint="eastAsia"/>
                <w:sz w:val="28"/>
                <w:szCs w:val="28"/>
              </w:rPr>
              <w:t>长江水利委员会</w:t>
            </w:r>
            <w:r>
              <w:rPr>
                <w:rFonts w:hint="eastAsia"/>
                <w:sz w:val="28"/>
                <w:szCs w:val="28"/>
              </w:rPr>
              <w:t>责令停止违法行为，没收</w:t>
            </w:r>
            <w:r>
              <w:rPr>
                <w:rFonts w:ascii="黑体" w:eastAsia="黑体" w:hAnsi="黑体" w:cs="黑体" w:hint="eastAsia"/>
                <w:sz w:val="28"/>
                <w:szCs w:val="28"/>
              </w:rPr>
              <w:t>违法开采的砂石和</w:t>
            </w:r>
            <w:r>
              <w:rPr>
                <w:rFonts w:hint="eastAsia"/>
                <w:sz w:val="28"/>
                <w:szCs w:val="28"/>
              </w:rPr>
              <w:t>违法所得以及</w:t>
            </w:r>
            <w:r>
              <w:rPr>
                <w:rFonts w:ascii="黑体" w:eastAsia="黑体" w:hAnsi="黑体" w:cs="黑体" w:hint="eastAsia"/>
                <w:sz w:val="28"/>
                <w:szCs w:val="28"/>
              </w:rPr>
              <w:t>用于违法活动的船舶、设备、工具，</w:t>
            </w:r>
            <w:proofErr w:type="gramStart"/>
            <w:r>
              <w:rPr>
                <w:rFonts w:ascii="黑体" w:eastAsia="黑体" w:hAnsi="黑体" w:cs="黑体" w:hint="eastAsia"/>
                <w:sz w:val="28"/>
                <w:szCs w:val="28"/>
              </w:rPr>
              <w:t>并处货值</w:t>
            </w:r>
            <w:proofErr w:type="gramEnd"/>
            <w:r>
              <w:rPr>
                <w:rFonts w:ascii="黑体" w:eastAsia="黑体" w:hAnsi="黑体" w:cs="黑体" w:hint="eastAsia"/>
                <w:sz w:val="28"/>
                <w:szCs w:val="28"/>
              </w:rPr>
              <w:t>金额二倍以上二十倍以下罚款；货值金额不足</w:t>
            </w:r>
            <w:r>
              <w:rPr>
                <w:rFonts w:ascii="黑体" w:eastAsia="黑体" w:hAnsi="黑体" w:cs="黑体" w:hint="eastAsia"/>
                <w:sz w:val="28"/>
                <w:szCs w:val="28"/>
              </w:rPr>
              <w:t>10</w:t>
            </w:r>
            <w:r>
              <w:rPr>
                <w:rFonts w:ascii="黑体" w:eastAsia="黑体" w:hAnsi="黑体" w:cs="黑体" w:hint="eastAsia"/>
                <w:sz w:val="28"/>
                <w:szCs w:val="28"/>
              </w:rPr>
              <w:t>万</w:t>
            </w:r>
            <w:r>
              <w:rPr>
                <w:rFonts w:ascii="黑体" w:eastAsia="黑体" w:hAnsi="黑体" w:cs="黑体" w:hint="eastAsia"/>
                <w:sz w:val="28"/>
                <w:szCs w:val="28"/>
              </w:rPr>
              <w:t>元的，并处</w:t>
            </w:r>
            <w:r>
              <w:rPr>
                <w:rFonts w:ascii="黑体" w:eastAsia="黑体" w:hAnsi="黑体" w:cs="黑体" w:hint="eastAsia"/>
                <w:sz w:val="28"/>
                <w:szCs w:val="28"/>
              </w:rPr>
              <w:t>20</w:t>
            </w:r>
            <w:r>
              <w:rPr>
                <w:rFonts w:ascii="黑体" w:eastAsia="黑体" w:hAnsi="黑体" w:cs="黑体" w:hint="eastAsia"/>
                <w:sz w:val="28"/>
                <w:szCs w:val="28"/>
              </w:rPr>
              <w:t>万元以上</w:t>
            </w:r>
            <w:r>
              <w:rPr>
                <w:rFonts w:ascii="黑体" w:eastAsia="黑体" w:hAnsi="黑体" w:cs="黑体" w:hint="eastAsia"/>
                <w:sz w:val="28"/>
                <w:szCs w:val="28"/>
              </w:rPr>
              <w:t>200</w:t>
            </w:r>
            <w:r>
              <w:rPr>
                <w:rFonts w:ascii="黑体" w:eastAsia="黑体" w:hAnsi="黑体" w:cs="黑体" w:hint="eastAsia"/>
                <w:sz w:val="28"/>
                <w:szCs w:val="28"/>
              </w:rPr>
              <w:t>万元以下罚款。</w:t>
            </w:r>
            <w:r>
              <w:rPr>
                <w:rFonts w:hint="eastAsia"/>
                <w:sz w:val="28"/>
                <w:szCs w:val="28"/>
              </w:rPr>
              <w:t>拒绝、阻碍水行政主管部门或者长江水利委员会依</w:t>
            </w:r>
            <w:r>
              <w:rPr>
                <w:rFonts w:hint="eastAsia"/>
                <w:sz w:val="28"/>
                <w:szCs w:val="28"/>
              </w:rPr>
              <w:t>法执行职务，构成违反治安管理行为的，由公安机关依法给予治安管理处罚；触犯刑律的，依法追究刑事责任。</w:t>
            </w:r>
          </w:p>
          <w:p w:rsidR="004D6F41" w:rsidRDefault="003A6B9E">
            <w:pPr>
              <w:spacing w:line="600" w:lineRule="exact"/>
              <w:ind w:firstLineChars="200" w:firstLine="560"/>
              <w:rPr>
                <w:sz w:val="28"/>
                <w:szCs w:val="28"/>
              </w:rPr>
            </w:pPr>
            <w:r>
              <w:rPr>
                <w:rFonts w:ascii="黑体" w:eastAsia="黑体" w:hAnsi="黑体" w:cs="黑体" w:hint="eastAsia"/>
                <w:sz w:val="28"/>
                <w:szCs w:val="28"/>
              </w:rPr>
              <w:t>运砂船舶（车辆）、砂场所运输、收购或销售的砂石不能出具长江河道砂石采运管理单或者其他合法证据的，按照前款规定给予处罚。</w:t>
            </w:r>
          </w:p>
        </w:tc>
      </w:tr>
      <w:tr w:rsidR="004D6F41">
        <w:tc>
          <w:tcPr>
            <w:tcW w:w="4477" w:type="dxa"/>
          </w:tcPr>
          <w:p w:rsidR="004D6F41" w:rsidRDefault="003A6B9E">
            <w:pPr>
              <w:spacing w:line="600" w:lineRule="exact"/>
              <w:rPr>
                <w:sz w:val="28"/>
                <w:szCs w:val="28"/>
              </w:rPr>
            </w:pPr>
            <w:r>
              <w:rPr>
                <w:rFonts w:hint="eastAsia"/>
                <w:sz w:val="28"/>
                <w:szCs w:val="28"/>
              </w:rPr>
              <w:lastRenderedPageBreak/>
              <w:t xml:space="preserve"> </w:t>
            </w:r>
            <w:r>
              <w:rPr>
                <w:rFonts w:hint="eastAsia"/>
                <w:sz w:val="28"/>
                <w:szCs w:val="28"/>
              </w:rPr>
              <w:t xml:space="preserve">   </w:t>
            </w:r>
            <w:r>
              <w:rPr>
                <w:rFonts w:ascii="黑体" w:eastAsia="黑体" w:hAnsi="黑体"/>
                <w:sz w:val="28"/>
                <w:szCs w:val="28"/>
              </w:rPr>
              <w:t>第十九</w:t>
            </w:r>
            <w:r>
              <w:rPr>
                <w:rFonts w:ascii="黑体" w:eastAsia="黑体" w:hAnsi="黑体" w:hint="eastAsia"/>
                <w:sz w:val="28"/>
                <w:szCs w:val="28"/>
              </w:rPr>
              <w:t>条</w:t>
            </w:r>
            <w:r>
              <w:rPr>
                <w:rFonts w:ascii="黑体" w:eastAsia="黑体" w:hAnsi="黑体" w:hint="eastAsia"/>
                <w:sz w:val="28"/>
                <w:szCs w:val="28"/>
              </w:rPr>
              <w:t xml:space="preserve"> </w:t>
            </w:r>
            <w:r>
              <w:rPr>
                <w:rFonts w:hint="eastAsia"/>
                <w:sz w:val="28"/>
                <w:szCs w:val="28"/>
              </w:rPr>
              <w:t>违反本条例规定，未按照河道采砂许可证规定的要求采砂的，由县级以上地方人民政府水行政主管部门或者长江水利委员会</w:t>
            </w:r>
            <w:r>
              <w:rPr>
                <w:rFonts w:hint="eastAsia"/>
                <w:sz w:val="28"/>
                <w:szCs w:val="28"/>
              </w:rPr>
              <w:lastRenderedPageBreak/>
              <w:t>依据职权，责令停止违法行为，没收违法所得，处</w:t>
            </w:r>
            <w:r>
              <w:rPr>
                <w:rFonts w:hint="eastAsia"/>
                <w:sz w:val="28"/>
                <w:szCs w:val="28"/>
              </w:rPr>
              <w:t>5</w:t>
            </w:r>
            <w:r>
              <w:rPr>
                <w:rFonts w:hint="eastAsia"/>
                <w:sz w:val="28"/>
                <w:szCs w:val="28"/>
              </w:rPr>
              <w:t>万元以上</w:t>
            </w:r>
            <w:r>
              <w:rPr>
                <w:rFonts w:hint="eastAsia"/>
                <w:sz w:val="28"/>
                <w:szCs w:val="28"/>
              </w:rPr>
              <w:t>10</w:t>
            </w:r>
            <w:r>
              <w:rPr>
                <w:rFonts w:hint="eastAsia"/>
                <w:sz w:val="28"/>
                <w:szCs w:val="28"/>
              </w:rPr>
              <w:t>万元以下的罚款，并吊销河道采砂许可证；触犯刑律的，依法追究刑事责任。</w:t>
            </w:r>
          </w:p>
        </w:tc>
        <w:tc>
          <w:tcPr>
            <w:tcW w:w="4546" w:type="dxa"/>
          </w:tcPr>
          <w:p w:rsidR="004D6F41" w:rsidRDefault="003A6B9E">
            <w:pPr>
              <w:spacing w:line="600" w:lineRule="exact"/>
              <w:ind w:firstLine="560"/>
              <w:rPr>
                <w:rFonts w:ascii="黑体" w:eastAsia="黑体" w:hAnsi="黑体" w:cs="黑体"/>
                <w:sz w:val="28"/>
                <w:szCs w:val="28"/>
              </w:rPr>
            </w:pPr>
            <w:r>
              <w:rPr>
                <w:rFonts w:ascii="黑体" w:eastAsia="黑体" w:hAnsi="黑体" w:cs="黑体" w:hint="eastAsia"/>
                <w:sz w:val="28"/>
                <w:szCs w:val="28"/>
              </w:rPr>
              <w:lastRenderedPageBreak/>
              <w:t>第二十条</w:t>
            </w:r>
            <w:r>
              <w:rPr>
                <w:rFonts w:hint="eastAsia"/>
                <w:sz w:val="28"/>
                <w:szCs w:val="28"/>
              </w:rPr>
              <w:t xml:space="preserve"> </w:t>
            </w:r>
            <w:r>
              <w:rPr>
                <w:rFonts w:ascii="黑体" w:eastAsia="黑体" w:hAnsi="黑体" w:cs="黑体" w:hint="eastAsia"/>
                <w:sz w:val="28"/>
                <w:szCs w:val="28"/>
              </w:rPr>
              <w:t>采砂单位、个人未按照河道采砂许可证规定的要求采砂的，由县级以上地方人民政府水行政主管部门或者长江水利委员会责</w:t>
            </w:r>
            <w:r>
              <w:rPr>
                <w:rFonts w:ascii="黑体" w:eastAsia="黑体" w:hAnsi="黑体" w:cs="黑体" w:hint="eastAsia"/>
                <w:sz w:val="28"/>
                <w:szCs w:val="28"/>
              </w:rPr>
              <w:lastRenderedPageBreak/>
              <w:t>令停止违法行为，</w:t>
            </w:r>
            <w:r>
              <w:rPr>
                <w:rFonts w:ascii="黑体" w:eastAsia="黑体" w:hAnsi="黑体" w:cs="黑体" w:hint="eastAsia"/>
                <w:sz w:val="28"/>
                <w:szCs w:val="28"/>
              </w:rPr>
              <w:t>没收违法开采的砂石和违法所得，</w:t>
            </w:r>
            <w:r>
              <w:rPr>
                <w:rFonts w:ascii="黑体" w:eastAsia="黑体" w:hAnsi="黑体" w:cs="黑体" w:hint="eastAsia"/>
                <w:sz w:val="28"/>
                <w:szCs w:val="28"/>
              </w:rPr>
              <w:t>并</w:t>
            </w:r>
            <w:r>
              <w:rPr>
                <w:rFonts w:ascii="黑体" w:eastAsia="黑体" w:hAnsi="黑体" w:cs="黑体" w:hint="eastAsia"/>
                <w:sz w:val="28"/>
                <w:szCs w:val="28"/>
              </w:rPr>
              <w:t>处</w:t>
            </w:r>
            <w:r>
              <w:rPr>
                <w:rFonts w:ascii="黑体" w:eastAsia="黑体" w:hAnsi="黑体" w:cs="黑体" w:hint="eastAsia"/>
                <w:sz w:val="28"/>
                <w:szCs w:val="28"/>
              </w:rPr>
              <w:t>违法开采的砂石货值金额</w:t>
            </w:r>
            <w:r>
              <w:rPr>
                <w:rFonts w:ascii="黑体" w:eastAsia="黑体" w:hAnsi="黑体" w:cs="黑体" w:hint="eastAsia"/>
                <w:sz w:val="28"/>
                <w:szCs w:val="28"/>
              </w:rPr>
              <w:t>1</w:t>
            </w:r>
            <w:r>
              <w:rPr>
                <w:rFonts w:ascii="黑体" w:eastAsia="黑体" w:hAnsi="黑体" w:cs="黑体" w:hint="eastAsia"/>
                <w:sz w:val="28"/>
                <w:szCs w:val="28"/>
              </w:rPr>
              <w:t>倍以上</w:t>
            </w:r>
            <w:r>
              <w:rPr>
                <w:rFonts w:ascii="黑体" w:eastAsia="黑体" w:hAnsi="黑体" w:cs="黑体" w:hint="eastAsia"/>
                <w:sz w:val="28"/>
                <w:szCs w:val="28"/>
              </w:rPr>
              <w:t>2</w:t>
            </w:r>
            <w:r>
              <w:rPr>
                <w:rFonts w:ascii="黑体" w:eastAsia="黑体" w:hAnsi="黑体" w:cs="黑体" w:hint="eastAsia"/>
                <w:sz w:val="28"/>
                <w:szCs w:val="28"/>
              </w:rPr>
              <w:t>倍以下罚款。</w:t>
            </w:r>
          </w:p>
          <w:p w:rsidR="004D6F41" w:rsidRDefault="003A6B9E">
            <w:pPr>
              <w:spacing w:line="600" w:lineRule="exact"/>
              <w:ind w:firstLine="560"/>
              <w:rPr>
                <w:sz w:val="28"/>
                <w:szCs w:val="28"/>
              </w:rPr>
            </w:pPr>
            <w:r>
              <w:rPr>
                <w:rFonts w:ascii="黑体" w:eastAsia="黑体" w:hAnsi="黑体" w:cs="黑体" w:hint="eastAsia"/>
                <w:sz w:val="28"/>
                <w:szCs w:val="28"/>
              </w:rPr>
              <w:t>采砂单位、个人有前款规定情形且情节严重的，或者在禁采区、</w:t>
            </w:r>
            <w:proofErr w:type="gramStart"/>
            <w:r>
              <w:rPr>
                <w:rFonts w:ascii="黑体" w:eastAsia="黑体" w:hAnsi="黑体" w:cs="黑体" w:hint="eastAsia"/>
                <w:sz w:val="28"/>
                <w:szCs w:val="28"/>
              </w:rPr>
              <w:t>禁采期采砂</w:t>
            </w:r>
            <w:proofErr w:type="gramEnd"/>
            <w:r>
              <w:rPr>
                <w:rFonts w:ascii="黑体" w:eastAsia="黑体" w:hAnsi="黑体" w:cs="黑体" w:hint="eastAsia"/>
                <w:sz w:val="28"/>
                <w:szCs w:val="28"/>
              </w:rPr>
              <w:t>的，</w:t>
            </w:r>
            <w:r>
              <w:rPr>
                <w:rFonts w:hint="eastAsia"/>
                <w:sz w:val="28"/>
                <w:szCs w:val="28"/>
              </w:rPr>
              <w:t>由县级以上地方人民政府</w:t>
            </w:r>
            <w:r>
              <w:rPr>
                <w:rFonts w:hint="eastAsia"/>
                <w:sz w:val="28"/>
                <w:szCs w:val="28"/>
              </w:rPr>
              <w:t>水行政主管部门或者长江水利委员会</w:t>
            </w:r>
            <w:r>
              <w:rPr>
                <w:rFonts w:ascii="黑体" w:eastAsia="黑体" w:hAnsi="黑体" w:cs="黑体" w:hint="eastAsia"/>
                <w:sz w:val="28"/>
                <w:szCs w:val="28"/>
              </w:rPr>
              <w:t>按照第十九条规定予以处罚，</w:t>
            </w:r>
            <w:r>
              <w:rPr>
                <w:rFonts w:hint="eastAsia"/>
                <w:sz w:val="28"/>
                <w:szCs w:val="28"/>
              </w:rPr>
              <w:t>并吊销河道采砂许可证。</w:t>
            </w:r>
          </w:p>
          <w:p w:rsidR="004D6F41" w:rsidRDefault="004D6F41">
            <w:pPr>
              <w:spacing w:line="600" w:lineRule="exact"/>
              <w:ind w:firstLine="560"/>
              <w:rPr>
                <w:rFonts w:ascii="黑体" w:eastAsia="黑体" w:hAnsi="黑体" w:cs="黑体"/>
                <w:sz w:val="28"/>
                <w:szCs w:val="28"/>
              </w:rPr>
            </w:pPr>
          </w:p>
          <w:p w:rsidR="004D6F41" w:rsidRDefault="004D6F41">
            <w:pPr>
              <w:spacing w:line="600" w:lineRule="exact"/>
              <w:ind w:firstLineChars="200" w:firstLine="560"/>
              <w:rPr>
                <w:sz w:val="28"/>
                <w:szCs w:val="28"/>
              </w:rPr>
            </w:pPr>
          </w:p>
        </w:tc>
      </w:tr>
      <w:tr w:rsidR="004D6F41">
        <w:trPr>
          <w:trHeight w:val="1854"/>
        </w:trPr>
        <w:tc>
          <w:tcPr>
            <w:tcW w:w="4477" w:type="dxa"/>
          </w:tcPr>
          <w:p w:rsidR="004D6F41" w:rsidRDefault="003A6B9E">
            <w:pPr>
              <w:spacing w:line="600" w:lineRule="exact"/>
              <w:rPr>
                <w:sz w:val="28"/>
                <w:szCs w:val="28"/>
              </w:rPr>
            </w:pPr>
            <w:r>
              <w:rPr>
                <w:rFonts w:hint="eastAsia"/>
                <w:sz w:val="28"/>
                <w:szCs w:val="28"/>
              </w:rPr>
              <w:lastRenderedPageBreak/>
              <w:t xml:space="preserve"> </w:t>
            </w:r>
            <w:r>
              <w:rPr>
                <w:rFonts w:hint="eastAsia"/>
                <w:sz w:val="28"/>
                <w:szCs w:val="28"/>
              </w:rPr>
              <w:t xml:space="preserve">   </w:t>
            </w:r>
            <w:r>
              <w:rPr>
                <w:rFonts w:ascii="黑体" w:eastAsia="黑体" w:hAnsi="黑体"/>
                <w:sz w:val="28"/>
                <w:szCs w:val="28"/>
              </w:rPr>
              <w:t>第二十条</w:t>
            </w:r>
            <w:r>
              <w:rPr>
                <w:rFonts w:ascii="黑体" w:eastAsia="黑体" w:hAnsi="黑体" w:hint="eastAsia"/>
                <w:sz w:val="28"/>
                <w:szCs w:val="28"/>
              </w:rPr>
              <w:t xml:space="preserve"> </w:t>
            </w:r>
            <w:r>
              <w:rPr>
                <w:rFonts w:hint="eastAsia"/>
                <w:sz w:val="28"/>
                <w:szCs w:val="28"/>
              </w:rPr>
              <w:t>违反本条例规定，采砂船</w:t>
            </w:r>
            <w:proofErr w:type="gramStart"/>
            <w:r>
              <w:rPr>
                <w:rFonts w:hint="eastAsia"/>
                <w:sz w:val="28"/>
                <w:szCs w:val="28"/>
              </w:rPr>
              <w:t>舶</w:t>
            </w:r>
            <w:proofErr w:type="gramEnd"/>
            <w:r>
              <w:rPr>
                <w:rFonts w:hint="eastAsia"/>
                <w:sz w:val="28"/>
                <w:szCs w:val="28"/>
              </w:rPr>
              <w:t>在</w:t>
            </w:r>
            <w:proofErr w:type="gramStart"/>
            <w:r>
              <w:rPr>
                <w:rFonts w:hint="eastAsia"/>
                <w:sz w:val="28"/>
                <w:szCs w:val="28"/>
              </w:rPr>
              <w:t>禁采期内</w:t>
            </w:r>
            <w:proofErr w:type="gramEnd"/>
            <w:r>
              <w:rPr>
                <w:rFonts w:hint="eastAsia"/>
                <w:sz w:val="28"/>
                <w:szCs w:val="28"/>
              </w:rPr>
              <w:t>未在指定地点停放或者无正当理由擅自离开指定地点的，由县级以上地方人民政府水行政主管部门处</w:t>
            </w:r>
            <w:r>
              <w:rPr>
                <w:rFonts w:hint="eastAsia"/>
                <w:sz w:val="28"/>
                <w:szCs w:val="28"/>
              </w:rPr>
              <w:t>1</w:t>
            </w:r>
            <w:r>
              <w:rPr>
                <w:rFonts w:hint="eastAsia"/>
                <w:sz w:val="28"/>
                <w:szCs w:val="28"/>
              </w:rPr>
              <w:t>万元以上</w:t>
            </w:r>
            <w:r>
              <w:rPr>
                <w:rFonts w:hint="eastAsia"/>
                <w:sz w:val="28"/>
                <w:szCs w:val="28"/>
              </w:rPr>
              <w:t>3</w:t>
            </w:r>
            <w:r>
              <w:rPr>
                <w:rFonts w:hint="eastAsia"/>
                <w:sz w:val="28"/>
                <w:szCs w:val="28"/>
              </w:rPr>
              <w:t>万元以下的罚款。</w:t>
            </w:r>
          </w:p>
        </w:tc>
        <w:tc>
          <w:tcPr>
            <w:tcW w:w="4546" w:type="dxa"/>
          </w:tcPr>
          <w:p w:rsidR="004D6F41" w:rsidRDefault="003A6B9E">
            <w:pPr>
              <w:spacing w:line="600" w:lineRule="exact"/>
              <w:ind w:firstLine="560"/>
              <w:rPr>
                <w:sz w:val="28"/>
                <w:szCs w:val="28"/>
              </w:rPr>
            </w:pPr>
            <w:r>
              <w:rPr>
                <w:rFonts w:ascii="黑体" w:eastAsia="黑体" w:hAnsi="黑体" w:cs="黑体" w:hint="eastAsia"/>
                <w:sz w:val="28"/>
                <w:szCs w:val="28"/>
              </w:rPr>
              <w:t>第二十一条</w:t>
            </w:r>
            <w:r>
              <w:rPr>
                <w:rFonts w:hint="eastAsia"/>
                <w:sz w:val="28"/>
                <w:szCs w:val="28"/>
              </w:rPr>
              <w:t xml:space="preserve"> </w:t>
            </w:r>
            <w:r>
              <w:rPr>
                <w:rFonts w:hint="eastAsia"/>
                <w:sz w:val="28"/>
                <w:szCs w:val="28"/>
              </w:rPr>
              <w:t>违反本条例规定，采砂船</w:t>
            </w:r>
            <w:proofErr w:type="gramStart"/>
            <w:r>
              <w:rPr>
                <w:rFonts w:hint="eastAsia"/>
                <w:sz w:val="28"/>
                <w:szCs w:val="28"/>
              </w:rPr>
              <w:t>舶</w:t>
            </w:r>
            <w:proofErr w:type="gramEnd"/>
            <w:r>
              <w:rPr>
                <w:rFonts w:hint="eastAsia"/>
                <w:sz w:val="28"/>
                <w:szCs w:val="28"/>
              </w:rPr>
              <w:t>未在指定地点</w:t>
            </w:r>
            <w:r>
              <w:rPr>
                <w:rFonts w:ascii="黑体" w:eastAsia="黑体" w:hAnsi="黑体" w:cs="黑体" w:hint="eastAsia"/>
                <w:sz w:val="28"/>
                <w:szCs w:val="28"/>
              </w:rPr>
              <w:t>集中</w:t>
            </w:r>
            <w:r>
              <w:rPr>
                <w:rFonts w:hint="eastAsia"/>
                <w:sz w:val="28"/>
                <w:szCs w:val="28"/>
              </w:rPr>
              <w:t>停放或者无正当理由擅自离开指定地点的，由县级以上地方人民政府水行政主管部门处</w:t>
            </w:r>
            <w:r>
              <w:rPr>
                <w:rFonts w:ascii="黑体" w:eastAsia="黑体" w:hAnsi="黑体" w:cs="黑体" w:hint="eastAsia"/>
                <w:sz w:val="28"/>
                <w:szCs w:val="28"/>
              </w:rPr>
              <w:t>3</w:t>
            </w:r>
            <w:r>
              <w:rPr>
                <w:rFonts w:hint="eastAsia"/>
                <w:sz w:val="28"/>
                <w:szCs w:val="28"/>
              </w:rPr>
              <w:t>万元以上</w:t>
            </w:r>
            <w:r>
              <w:rPr>
                <w:rFonts w:ascii="黑体" w:eastAsia="黑体" w:hAnsi="黑体" w:cs="黑体" w:hint="eastAsia"/>
                <w:sz w:val="28"/>
                <w:szCs w:val="28"/>
              </w:rPr>
              <w:t>10</w:t>
            </w:r>
            <w:r>
              <w:rPr>
                <w:rFonts w:hint="eastAsia"/>
                <w:sz w:val="28"/>
                <w:szCs w:val="28"/>
              </w:rPr>
              <w:t>万元以下的罚款</w:t>
            </w:r>
            <w:r>
              <w:rPr>
                <w:rFonts w:ascii="黑体" w:eastAsia="黑体" w:hAnsi="黑体" w:cs="黑体" w:hint="eastAsia"/>
                <w:sz w:val="28"/>
                <w:szCs w:val="28"/>
              </w:rPr>
              <w:t>，并</w:t>
            </w:r>
            <w:r>
              <w:rPr>
                <w:rFonts w:ascii="黑体" w:eastAsia="黑体" w:hAnsi="黑体" w:cs="黑体" w:hint="eastAsia"/>
                <w:sz w:val="28"/>
                <w:szCs w:val="28"/>
              </w:rPr>
              <w:t>予以</w:t>
            </w:r>
            <w:r>
              <w:rPr>
                <w:rFonts w:ascii="黑体" w:eastAsia="黑体" w:hAnsi="黑体" w:cs="黑体" w:hint="eastAsia"/>
                <w:sz w:val="28"/>
                <w:szCs w:val="28"/>
              </w:rPr>
              <w:t>强行</w:t>
            </w:r>
            <w:r>
              <w:rPr>
                <w:rFonts w:ascii="黑体" w:eastAsia="黑体" w:hAnsi="黑体" w:cs="黑体" w:hint="eastAsia"/>
                <w:sz w:val="28"/>
                <w:szCs w:val="28"/>
              </w:rPr>
              <w:t>转移至指定地点</w:t>
            </w:r>
            <w:r>
              <w:rPr>
                <w:rFonts w:hint="eastAsia"/>
                <w:sz w:val="28"/>
                <w:szCs w:val="28"/>
              </w:rPr>
              <w:t>。</w:t>
            </w:r>
          </w:p>
          <w:p w:rsidR="004D6F41" w:rsidRDefault="003A6B9E">
            <w:pPr>
              <w:spacing w:line="600" w:lineRule="exact"/>
              <w:ind w:firstLine="560"/>
              <w:rPr>
                <w:sz w:val="28"/>
                <w:szCs w:val="28"/>
              </w:rPr>
            </w:pPr>
            <w:r>
              <w:rPr>
                <w:rFonts w:ascii="黑体" w:eastAsia="黑体" w:hAnsi="黑体" w:cs="黑体" w:hint="eastAsia"/>
                <w:sz w:val="28"/>
                <w:szCs w:val="28"/>
              </w:rPr>
              <w:t>未持有合格的登记证书、检验证书或者必要的航行资料的采砂船</w:t>
            </w:r>
            <w:proofErr w:type="gramStart"/>
            <w:r>
              <w:rPr>
                <w:rFonts w:ascii="黑体" w:eastAsia="黑体" w:hAnsi="黑体" w:cs="黑体" w:hint="eastAsia"/>
                <w:sz w:val="28"/>
                <w:szCs w:val="28"/>
              </w:rPr>
              <w:t>舶</w:t>
            </w:r>
            <w:proofErr w:type="gramEnd"/>
            <w:r>
              <w:rPr>
                <w:rFonts w:ascii="黑体" w:eastAsia="黑体" w:hAnsi="黑体" w:cs="黑体" w:hint="eastAsia"/>
                <w:sz w:val="28"/>
                <w:szCs w:val="28"/>
              </w:rPr>
              <w:t>、运砂船舶，在河道内航行、滞留的，由有管辖权的海事管理机构</w:t>
            </w:r>
            <w:r>
              <w:rPr>
                <w:rFonts w:ascii="黑体" w:eastAsia="黑体" w:hAnsi="黑体" w:cs="黑体" w:hint="eastAsia"/>
                <w:sz w:val="28"/>
                <w:szCs w:val="28"/>
              </w:rPr>
              <w:lastRenderedPageBreak/>
              <w:t>责令停止航行或者作业，限期补办相关手续，并处</w:t>
            </w:r>
            <w:r>
              <w:rPr>
                <w:rFonts w:ascii="黑体" w:eastAsia="黑体" w:hAnsi="黑体" w:cs="黑体" w:hint="eastAsia"/>
                <w:sz w:val="28"/>
                <w:szCs w:val="28"/>
              </w:rPr>
              <w:t>2</w:t>
            </w:r>
            <w:r>
              <w:rPr>
                <w:rFonts w:ascii="黑体" w:eastAsia="黑体" w:hAnsi="黑体" w:cs="黑体" w:hint="eastAsia"/>
                <w:sz w:val="28"/>
                <w:szCs w:val="28"/>
              </w:rPr>
              <w:t>万元以上</w:t>
            </w:r>
            <w:r>
              <w:rPr>
                <w:rFonts w:ascii="黑体" w:eastAsia="黑体" w:hAnsi="黑体" w:cs="黑体" w:hint="eastAsia"/>
                <w:sz w:val="28"/>
                <w:szCs w:val="28"/>
              </w:rPr>
              <w:t>10</w:t>
            </w:r>
            <w:r>
              <w:rPr>
                <w:rFonts w:ascii="黑体" w:eastAsia="黑体" w:hAnsi="黑体" w:cs="黑体" w:hint="eastAsia"/>
                <w:sz w:val="28"/>
                <w:szCs w:val="28"/>
              </w:rPr>
              <w:t>万元以下罚款；逾期</w:t>
            </w:r>
            <w:proofErr w:type="gramStart"/>
            <w:r>
              <w:rPr>
                <w:rFonts w:ascii="黑体" w:eastAsia="黑体" w:hAnsi="黑体" w:cs="黑体" w:hint="eastAsia"/>
                <w:sz w:val="28"/>
                <w:szCs w:val="28"/>
              </w:rPr>
              <w:t>不</w:t>
            </w:r>
            <w:proofErr w:type="gramEnd"/>
            <w:r>
              <w:rPr>
                <w:rFonts w:ascii="黑体" w:eastAsia="黑体" w:hAnsi="黑体" w:cs="黑体" w:hint="eastAsia"/>
                <w:sz w:val="28"/>
                <w:szCs w:val="28"/>
              </w:rPr>
              <w:t>补办相关手续的，由海事管理机构予以没收并交由地方人民政府组织拆解。</w:t>
            </w:r>
          </w:p>
        </w:tc>
      </w:tr>
      <w:tr w:rsidR="004D6F41">
        <w:tc>
          <w:tcPr>
            <w:tcW w:w="4477" w:type="dxa"/>
          </w:tcPr>
          <w:p w:rsidR="004D6F41" w:rsidRDefault="003A6B9E">
            <w:pPr>
              <w:spacing w:line="600" w:lineRule="exact"/>
              <w:rPr>
                <w:sz w:val="28"/>
                <w:szCs w:val="28"/>
              </w:rPr>
            </w:pPr>
            <w:r>
              <w:rPr>
                <w:rFonts w:hint="eastAsia"/>
                <w:sz w:val="28"/>
                <w:szCs w:val="28"/>
              </w:rPr>
              <w:lastRenderedPageBreak/>
              <w:t xml:space="preserve"> </w:t>
            </w:r>
            <w:r>
              <w:rPr>
                <w:rFonts w:hint="eastAsia"/>
                <w:sz w:val="28"/>
                <w:szCs w:val="28"/>
              </w:rPr>
              <w:t xml:space="preserve">   </w:t>
            </w:r>
            <w:r>
              <w:rPr>
                <w:rFonts w:ascii="黑体" w:eastAsia="黑体" w:hAnsi="黑体"/>
                <w:sz w:val="28"/>
                <w:szCs w:val="28"/>
              </w:rPr>
              <w:t>第二十一条</w:t>
            </w:r>
            <w:r>
              <w:rPr>
                <w:rFonts w:ascii="黑体" w:eastAsia="黑体" w:hAnsi="黑体" w:hint="eastAsia"/>
                <w:sz w:val="28"/>
                <w:szCs w:val="28"/>
              </w:rPr>
              <w:t xml:space="preserve"> </w:t>
            </w:r>
            <w:r>
              <w:rPr>
                <w:rFonts w:hint="eastAsia"/>
                <w:sz w:val="28"/>
                <w:szCs w:val="28"/>
              </w:rPr>
              <w:t>伪造、涂改或者买卖、出租、出借或者以其他方式转让河道采砂许可证</w:t>
            </w:r>
            <w:r>
              <w:rPr>
                <w:rFonts w:hint="eastAsia"/>
                <w:sz w:val="28"/>
                <w:szCs w:val="28"/>
              </w:rPr>
              <w:t>或</w:t>
            </w:r>
            <w:r>
              <w:rPr>
                <w:rFonts w:hint="eastAsia"/>
                <w:sz w:val="28"/>
                <w:szCs w:val="28"/>
              </w:rPr>
              <w:t>，触犯刑律的，依法追究刑事责任；尚未触犯刑律的，由县级以上地方人民政府水行政主管部门或者长江水利委员会依据职权，没收违法所得，并处</w:t>
            </w:r>
            <w:r>
              <w:rPr>
                <w:rFonts w:hint="eastAsia"/>
                <w:sz w:val="28"/>
                <w:szCs w:val="28"/>
              </w:rPr>
              <w:t>5</w:t>
            </w:r>
            <w:r>
              <w:rPr>
                <w:rFonts w:hint="eastAsia"/>
                <w:sz w:val="28"/>
                <w:szCs w:val="28"/>
              </w:rPr>
              <w:t>万元以上</w:t>
            </w:r>
            <w:r>
              <w:rPr>
                <w:rFonts w:hint="eastAsia"/>
                <w:sz w:val="28"/>
                <w:szCs w:val="28"/>
              </w:rPr>
              <w:t>10</w:t>
            </w:r>
            <w:r>
              <w:rPr>
                <w:rFonts w:hint="eastAsia"/>
                <w:sz w:val="28"/>
                <w:szCs w:val="28"/>
              </w:rPr>
              <w:t>万元以下的罚款，收缴伪造、涂改或者买卖、出租、出借或者以其他方式转让的河道采砂许可证。</w:t>
            </w:r>
          </w:p>
        </w:tc>
        <w:tc>
          <w:tcPr>
            <w:tcW w:w="4546" w:type="dxa"/>
          </w:tcPr>
          <w:p w:rsidR="004D6F41" w:rsidRDefault="003A6B9E">
            <w:pPr>
              <w:spacing w:line="600" w:lineRule="exact"/>
              <w:ind w:firstLineChars="200" w:firstLine="560"/>
              <w:rPr>
                <w:sz w:val="28"/>
                <w:szCs w:val="28"/>
              </w:rPr>
            </w:pPr>
            <w:r>
              <w:rPr>
                <w:rFonts w:ascii="黑体" w:eastAsia="黑体" w:hAnsi="黑体" w:cs="黑体" w:hint="eastAsia"/>
                <w:sz w:val="28"/>
                <w:szCs w:val="28"/>
              </w:rPr>
              <w:t>第二十二条</w:t>
            </w:r>
            <w:r>
              <w:rPr>
                <w:rFonts w:ascii="黑体" w:eastAsia="黑体" w:hAnsi="黑体" w:cs="黑体" w:hint="eastAsia"/>
                <w:sz w:val="28"/>
                <w:szCs w:val="28"/>
              </w:rPr>
              <w:t xml:space="preserve"> </w:t>
            </w:r>
            <w:r>
              <w:rPr>
                <w:rFonts w:hint="eastAsia"/>
                <w:sz w:val="28"/>
                <w:szCs w:val="28"/>
              </w:rPr>
              <w:t>伪造、涂改或者买卖、出租、出借或者以其他方式转让河道采砂许可证</w:t>
            </w:r>
            <w:r>
              <w:rPr>
                <w:rFonts w:ascii="黑体" w:eastAsia="黑体" w:hAnsi="黑体" w:cs="黑体" w:hint="eastAsia"/>
                <w:sz w:val="28"/>
                <w:szCs w:val="28"/>
              </w:rPr>
              <w:t>或者砂石采运管理单，</w:t>
            </w:r>
            <w:r>
              <w:rPr>
                <w:rFonts w:hint="eastAsia"/>
                <w:sz w:val="28"/>
                <w:szCs w:val="28"/>
              </w:rPr>
              <w:t>触犯刑律的，依法追究刑事责任；尚未触犯刑律的，由县级以上地方人民政府水行政主管部门或者长江水利委员会没收违法所得，并处</w:t>
            </w:r>
            <w:r>
              <w:rPr>
                <w:rFonts w:ascii="黑体" w:eastAsia="黑体" w:hAnsi="黑体" w:cs="黑体" w:hint="eastAsia"/>
                <w:sz w:val="28"/>
                <w:szCs w:val="28"/>
              </w:rPr>
              <w:t>20</w:t>
            </w:r>
            <w:r>
              <w:rPr>
                <w:rFonts w:hint="eastAsia"/>
                <w:sz w:val="28"/>
                <w:szCs w:val="28"/>
              </w:rPr>
              <w:t>万元以上</w:t>
            </w:r>
            <w:r>
              <w:rPr>
                <w:rFonts w:ascii="黑体" w:eastAsia="黑体" w:hAnsi="黑体" w:cs="黑体" w:hint="eastAsia"/>
                <w:sz w:val="28"/>
                <w:szCs w:val="28"/>
              </w:rPr>
              <w:t>50</w:t>
            </w:r>
            <w:r>
              <w:rPr>
                <w:rFonts w:hint="eastAsia"/>
                <w:sz w:val="28"/>
                <w:szCs w:val="28"/>
              </w:rPr>
              <w:t>万元以下的罚款，收缴伪造、涂改或者买卖、出租、出借或</w:t>
            </w:r>
            <w:r>
              <w:rPr>
                <w:rFonts w:hint="eastAsia"/>
                <w:sz w:val="28"/>
                <w:szCs w:val="28"/>
              </w:rPr>
              <w:t>者以其他方式转让的河道采砂许可证</w:t>
            </w:r>
            <w:r>
              <w:rPr>
                <w:rFonts w:ascii="黑体" w:eastAsia="黑体" w:hAnsi="黑体" w:cs="黑体" w:hint="eastAsia"/>
                <w:sz w:val="28"/>
                <w:szCs w:val="28"/>
              </w:rPr>
              <w:t>或者砂石采运管理单</w:t>
            </w:r>
            <w:r>
              <w:rPr>
                <w:rFonts w:hint="eastAsia"/>
                <w:sz w:val="28"/>
                <w:szCs w:val="28"/>
              </w:rPr>
              <w:t>。</w:t>
            </w:r>
          </w:p>
        </w:tc>
      </w:tr>
      <w:tr w:rsidR="004D6F41">
        <w:tc>
          <w:tcPr>
            <w:tcW w:w="4477" w:type="dxa"/>
          </w:tcPr>
          <w:p w:rsidR="004D6F41" w:rsidRDefault="003A6B9E">
            <w:pPr>
              <w:spacing w:line="600" w:lineRule="exact"/>
              <w:ind w:firstLineChars="200" w:firstLine="560"/>
              <w:rPr>
                <w:sz w:val="28"/>
                <w:szCs w:val="28"/>
              </w:rPr>
            </w:pPr>
            <w:r>
              <w:rPr>
                <w:rFonts w:ascii="黑体" w:eastAsia="黑体" w:hAnsi="黑体" w:cs="黑体" w:hint="eastAsia"/>
                <w:sz w:val="28"/>
                <w:szCs w:val="28"/>
              </w:rPr>
              <w:t>增加一条</w:t>
            </w:r>
          </w:p>
        </w:tc>
        <w:tc>
          <w:tcPr>
            <w:tcW w:w="4546" w:type="dxa"/>
          </w:tcPr>
          <w:p w:rsidR="004D6F41" w:rsidRDefault="003A6B9E">
            <w:pPr>
              <w:spacing w:line="600" w:lineRule="exact"/>
              <w:ind w:firstLineChars="200" w:firstLine="560"/>
              <w:rPr>
                <w:rFonts w:ascii="黑体" w:eastAsia="黑体" w:hAnsi="黑体" w:cs="黑体"/>
                <w:sz w:val="28"/>
                <w:szCs w:val="28"/>
              </w:rPr>
            </w:pPr>
            <w:r>
              <w:rPr>
                <w:rFonts w:ascii="黑体" w:eastAsia="黑体" w:hAnsi="黑体" w:cs="黑体" w:hint="eastAsia"/>
                <w:sz w:val="28"/>
                <w:szCs w:val="28"/>
              </w:rPr>
              <w:t>第二十八条</w:t>
            </w:r>
            <w:r>
              <w:rPr>
                <w:rFonts w:ascii="黑体" w:eastAsia="黑体" w:hAnsi="黑体" w:cs="黑体" w:hint="eastAsia"/>
                <w:sz w:val="28"/>
                <w:szCs w:val="28"/>
              </w:rPr>
              <w:t xml:space="preserve">  </w:t>
            </w:r>
            <w:r>
              <w:rPr>
                <w:rFonts w:ascii="黑体" w:eastAsia="黑体" w:hAnsi="黑体" w:cs="黑体" w:hint="eastAsia"/>
                <w:sz w:val="28"/>
                <w:szCs w:val="28"/>
              </w:rPr>
              <w:t>关于长江采砂及其管理活动，本条例未做规定的，依据《河道采砂管理条例》和有关法律、行政法规的规定执行。</w:t>
            </w:r>
          </w:p>
        </w:tc>
      </w:tr>
    </w:tbl>
    <w:p w:rsidR="004D6F41" w:rsidRDefault="004D6F41">
      <w:pPr>
        <w:spacing w:line="600" w:lineRule="exact"/>
        <w:ind w:firstLineChars="200" w:firstLine="640"/>
      </w:pPr>
    </w:p>
    <w:sectPr w:rsidR="004D6F41">
      <w:footerReference w:type="default" r:id="rId8"/>
      <w:pgSz w:w="11906" w:h="16838"/>
      <w:pgMar w:top="1417" w:right="1417" w:bottom="1417" w:left="1417" w:header="0" w:footer="0" w:gutter="0"/>
      <w:cols w:space="0"/>
      <w:docGrid w:type="linesAndChars" w:linePitch="6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9E" w:rsidRDefault="003A6B9E">
      <w:r>
        <w:separator/>
      </w:r>
    </w:p>
  </w:endnote>
  <w:endnote w:type="continuationSeparator" w:id="0">
    <w:p w:rsidR="003A6B9E" w:rsidRDefault="003A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41" w:rsidRDefault="003A6B9E">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2870835</wp:posOffset>
              </wp:positionH>
              <wp:positionV relativeFrom="paragraph">
                <wp:posOffset>-615315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6F41" w:rsidRDefault="003A6B9E">
                          <w:pPr>
                            <w:pStyle w:val="a3"/>
                            <w:rPr>
                              <w:b/>
                              <w:bCs/>
                            </w:rPr>
                          </w:pPr>
                          <w:r>
                            <w:rPr>
                              <w:b/>
                              <w:bCs/>
                            </w:rPr>
                            <w:fldChar w:fldCharType="begin"/>
                          </w:r>
                          <w:r>
                            <w:rPr>
                              <w:b/>
                              <w:bCs/>
                            </w:rPr>
                            <w:instrText xml:space="preserve"> PAGE  \* MERGEFORMAT </w:instrText>
                          </w:r>
                          <w:r>
                            <w:rPr>
                              <w:b/>
                              <w:bCs/>
                            </w:rPr>
                            <w:fldChar w:fldCharType="separate"/>
                          </w:r>
                          <w:r w:rsidR="00CC7DBD">
                            <w:rPr>
                              <w:b/>
                              <w:bCs/>
                              <w:noProof/>
                            </w:rPr>
                            <w:t>1</w:t>
                          </w:r>
                          <w:r>
                            <w:rPr>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26.05pt;margin-top:-48.4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" filled="f" stroked="f" strokeweight=".5pt">
              <v:textbox style="mso-fit-shape-to-text:t" inset="0,0,0,0">
                <w:txbxContent>
                  <w:p w:rsidR="004D6F41" w:rsidRDefault="003A6B9E">
                    <w:pPr>
                      <w:pStyle w:val="a3"/>
                      <w:rPr>
                        <w:b/>
                        <w:bCs/>
                      </w:rPr>
                    </w:pPr>
                    <w:r>
                      <w:rPr>
                        <w:b/>
                        <w:bCs/>
                      </w:rPr>
                      <w:fldChar w:fldCharType="begin"/>
                    </w:r>
                    <w:r>
                      <w:rPr>
                        <w:b/>
                        <w:bCs/>
                      </w:rPr>
                      <w:instrText xml:space="preserve"> PAGE  \* MERGEFORMAT </w:instrText>
                    </w:r>
                    <w:r>
                      <w:rPr>
                        <w:b/>
                        <w:bCs/>
                      </w:rPr>
                      <w:fldChar w:fldCharType="separate"/>
                    </w:r>
                    <w:r w:rsidR="00CC7DBD">
                      <w:rPr>
                        <w:b/>
                        <w:bCs/>
                        <w:noProof/>
                      </w:rPr>
                      <w:t>1</w:t>
                    </w:r>
                    <w:r>
                      <w:rPr>
                        <w:b/>
                        <w:bCs/>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9E" w:rsidRDefault="003A6B9E">
      <w:r>
        <w:separator/>
      </w:r>
    </w:p>
  </w:footnote>
  <w:footnote w:type="continuationSeparator" w:id="0">
    <w:p w:rsidR="003A6B9E" w:rsidRDefault="003A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E257F"/>
    <w:rsid w:val="F373DE02"/>
    <w:rsid w:val="FD76EDAC"/>
    <w:rsid w:val="FFF7DB9E"/>
    <w:rsid w:val="FFF902DA"/>
    <w:rsid w:val="003A6B9E"/>
    <w:rsid w:val="004D6F41"/>
    <w:rsid w:val="007F2D76"/>
    <w:rsid w:val="00CC7DBD"/>
    <w:rsid w:val="00D4577B"/>
    <w:rsid w:val="00EF7F0E"/>
    <w:rsid w:val="047C50DC"/>
    <w:rsid w:val="056E5948"/>
    <w:rsid w:val="09A02534"/>
    <w:rsid w:val="0BF1523A"/>
    <w:rsid w:val="0D44512E"/>
    <w:rsid w:val="0EFD6599"/>
    <w:rsid w:val="0FEC0240"/>
    <w:rsid w:val="13E371BF"/>
    <w:rsid w:val="1DC75EE0"/>
    <w:rsid w:val="1DD67C20"/>
    <w:rsid w:val="1DF93FDA"/>
    <w:rsid w:val="1F7F5EF8"/>
    <w:rsid w:val="1FEF4B1F"/>
    <w:rsid w:val="2B321728"/>
    <w:rsid w:val="2CAF8154"/>
    <w:rsid w:val="2F2E2360"/>
    <w:rsid w:val="2F9D55B1"/>
    <w:rsid w:val="31BE257F"/>
    <w:rsid w:val="38EE7C56"/>
    <w:rsid w:val="3DFFBE2D"/>
    <w:rsid w:val="3FFDE124"/>
    <w:rsid w:val="403244A5"/>
    <w:rsid w:val="40D464A1"/>
    <w:rsid w:val="42EF7221"/>
    <w:rsid w:val="42FBE463"/>
    <w:rsid w:val="4AB72DE7"/>
    <w:rsid w:val="4B8F2CF4"/>
    <w:rsid w:val="51D63CC4"/>
    <w:rsid w:val="55570783"/>
    <w:rsid w:val="5BFF05A2"/>
    <w:rsid w:val="5C6D3032"/>
    <w:rsid w:val="5EBFFD80"/>
    <w:rsid w:val="61930A91"/>
    <w:rsid w:val="64171559"/>
    <w:rsid w:val="67620AB8"/>
    <w:rsid w:val="6789678B"/>
    <w:rsid w:val="691668EB"/>
    <w:rsid w:val="6AEE053C"/>
    <w:rsid w:val="6B9E20CF"/>
    <w:rsid w:val="70A23C94"/>
    <w:rsid w:val="74C9056D"/>
    <w:rsid w:val="780E5545"/>
    <w:rsid w:val="78CF54D6"/>
    <w:rsid w:val="79394AC2"/>
    <w:rsid w:val="7BE40106"/>
    <w:rsid w:val="7C3927CA"/>
    <w:rsid w:val="7C5F6BF5"/>
    <w:rsid w:val="7CD75D64"/>
    <w:rsid w:val="7D8D944F"/>
    <w:rsid w:val="7EAA5BDF"/>
    <w:rsid w:val="7EAD442E"/>
    <w:rsid w:val="BB3F2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 w:eastAsia="仿宋" w:hAnsi="仿宋"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 w:eastAsia="仿宋" w:hAnsi="仿宋"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505</Words>
  <Characters>2881</Characters>
  <Application>Microsoft Office Word</Application>
  <DocSecurity>0</DocSecurity>
  <Lines>24</Lines>
  <Paragraphs>6</Paragraphs>
  <ScaleCrop>false</ScaleCrop>
  <Company>Hewlett-Packard</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c:creator>
  <cp:lastModifiedBy>yjwei</cp:lastModifiedBy>
  <cp:revision>4</cp:revision>
  <cp:lastPrinted>2021-07-01T07:36:00Z</cp:lastPrinted>
  <dcterms:created xsi:type="dcterms:W3CDTF">2021-05-16T09:19:00Z</dcterms:created>
  <dcterms:modified xsi:type="dcterms:W3CDTF">2021-07-05T08:15:00Z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